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4C34" w14:textId="77777777" w:rsidR="00613942" w:rsidRDefault="001655F9" w:rsidP="00613942">
      <w:pPr>
        <w:pStyle w:val="SCT"/>
      </w:pPr>
      <w:r w:rsidRPr="00613942">
        <w:t xml:space="preserve">Section </w:t>
      </w:r>
      <w:r w:rsidR="00CE07A9" w:rsidRPr="00613942">
        <w:t>09</w:t>
      </w:r>
      <w:r w:rsidR="00C21740" w:rsidRPr="00613942">
        <w:t xml:space="preserve"> </w:t>
      </w:r>
      <w:r w:rsidR="00CE07A9" w:rsidRPr="00613942">
        <w:t>84</w:t>
      </w:r>
      <w:r w:rsidR="00C21740" w:rsidRPr="00613942">
        <w:t xml:space="preserve"> </w:t>
      </w:r>
      <w:r w:rsidR="00182024" w:rsidRPr="00613942">
        <w:t>36</w:t>
      </w:r>
      <w:r w:rsidR="00C21740" w:rsidRPr="00613942">
        <w:t xml:space="preserve"> Felt Ceilings &amp; Walls - Baffles &amp; Beams </w:t>
      </w:r>
    </w:p>
    <w:p w14:paraId="619D1312" w14:textId="290DDDA8" w:rsidR="00744111" w:rsidRPr="00613942" w:rsidRDefault="00C21740" w:rsidP="00613942">
      <w:pPr>
        <w:pStyle w:val="SCT"/>
      </w:pPr>
      <w:r w:rsidRPr="00613942">
        <w:t xml:space="preserve">                                                                                                                                                                                        </w:t>
      </w:r>
    </w:p>
    <w:p w14:paraId="3ABB659B" w14:textId="77777777" w:rsidR="00044F72" w:rsidRPr="005830CD" w:rsidRDefault="00044F72" w:rsidP="00044F72">
      <w:pPr>
        <w:spacing w:after="216"/>
        <w:rPr>
          <w:rFonts w:asciiTheme="majorBidi" w:hAnsiTheme="majorBidi" w:cstheme="majorBidi"/>
          <w:b/>
          <w:bCs/>
          <w:color w:val="000000"/>
        </w:rPr>
      </w:pPr>
      <w:r w:rsidRPr="005830CD">
        <w:rPr>
          <w:rFonts w:asciiTheme="majorBidi" w:hAnsiTheme="majorBidi" w:cstheme="majorBidi"/>
          <w:b/>
          <w:bCs/>
          <w:color w:val="000000"/>
        </w:rPr>
        <w:t>PART 1 GENERAL</w:t>
      </w:r>
    </w:p>
    <w:p w14:paraId="155148A9" w14:textId="77777777" w:rsidR="00044F72" w:rsidRPr="00603F21" w:rsidRDefault="00044F72" w:rsidP="00603F21">
      <w:pPr>
        <w:pStyle w:val="ART"/>
        <w:numPr>
          <w:ilvl w:val="0"/>
          <w:numId w:val="1"/>
        </w:numPr>
        <w:ind w:left="900" w:hanging="900"/>
      </w:pPr>
      <w:r w:rsidRPr="00603F21">
        <w:t>SUMMARY</w:t>
      </w:r>
    </w:p>
    <w:p w14:paraId="6A5D35E9" w14:textId="77777777" w:rsidR="00044F72" w:rsidRPr="00D10859" w:rsidRDefault="00044F72" w:rsidP="00D10859">
      <w:pPr>
        <w:pStyle w:val="PR1"/>
        <w:numPr>
          <w:ilvl w:val="1"/>
          <w:numId w:val="1"/>
        </w:numPr>
        <w:ind w:left="900" w:hanging="630"/>
      </w:pPr>
      <w:r w:rsidRPr="00D10859">
        <w:t>Section Includes:</w:t>
      </w:r>
    </w:p>
    <w:p w14:paraId="14EA2688" w14:textId="5CA7BFFB"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Polyester felt fiber ceiling </w:t>
      </w:r>
      <w:r w:rsidR="00B91DD8" w:rsidRPr="005830CD">
        <w:rPr>
          <w:rFonts w:asciiTheme="majorBidi" w:hAnsiTheme="majorBidi" w:cstheme="majorBidi"/>
          <w:color w:val="000000"/>
        </w:rPr>
        <w:t>components.</w:t>
      </w:r>
    </w:p>
    <w:p w14:paraId="75D4DEA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Suspension systems</w:t>
      </w:r>
    </w:p>
    <w:p w14:paraId="54306E67" w14:textId="77777777" w:rsidR="00044F72" w:rsidRPr="00D10859" w:rsidRDefault="00044F72" w:rsidP="00D10859">
      <w:pPr>
        <w:pStyle w:val="PR1"/>
        <w:numPr>
          <w:ilvl w:val="1"/>
          <w:numId w:val="1"/>
        </w:numPr>
        <w:ind w:left="900" w:hanging="630"/>
      </w:pPr>
      <w:r w:rsidRPr="00D10859">
        <w:t>Related Sections / Work:</w:t>
      </w:r>
    </w:p>
    <w:p w14:paraId="5BC4E7C1" w14:textId="77777777" w:rsidR="00854630" w:rsidRPr="005830CD" w:rsidRDefault="00DE073F"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Section 09 84 33 - Sound-Absorbing Wall Units</w:t>
      </w:r>
      <w:r w:rsidR="00854630" w:rsidRPr="005830CD">
        <w:rPr>
          <w:rFonts w:asciiTheme="majorBidi" w:hAnsiTheme="majorBidi" w:cstheme="majorBidi"/>
        </w:rPr>
        <w:t xml:space="preserve"> </w:t>
      </w:r>
    </w:p>
    <w:p w14:paraId="1DDFC002" w14:textId="2F9A17A8" w:rsidR="00DE073F" w:rsidRPr="005830CD" w:rsidRDefault="00854630"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Section 09 84 36 - Sound-Absorbing Ceiling Units</w:t>
      </w:r>
    </w:p>
    <w:p w14:paraId="458A4F96" w14:textId="0BAD5B46" w:rsidR="0002261C" w:rsidRPr="005830CD" w:rsidRDefault="0002261C"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rPr>
        <w:t xml:space="preserve">Section 09 51 10 - Suspended Acoustical Ceilings: </w:t>
      </w:r>
      <w:r w:rsidR="00EC2D0E" w:rsidRPr="005830CD">
        <w:rPr>
          <w:rFonts w:asciiTheme="majorBidi" w:hAnsiTheme="majorBidi" w:cstheme="majorBidi"/>
        </w:rPr>
        <w:t xml:space="preserve">                                                        </w:t>
      </w:r>
      <w:r w:rsidRPr="005830CD">
        <w:rPr>
          <w:rFonts w:asciiTheme="majorBidi" w:hAnsiTheme="majorBidi" w:cstheme="majorBidi"/>
        </w:rPr>
        <w:t>Conventional grid-supported acoustic ceilings</w:t>
      </w:r>
    </w:p>
    <w:p w14:paraId="61084553" w14:textId="4C456926"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05 40 00 – Cold-Formed Metal Framing</w:t>
      </w:r>
    </w:p>
    <w:p w14:paraId="15586E2D"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09 20 00 – Plaster and Gypsum Board</w:t>
      </w:r>
    </w:p>
    <w:p w14:paraId="734D684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Sections 09 90 00 – Paintings and Coatings</w:t>
      </w:r>
    </w:p>
    <w:p w14:paraId="7BA7A68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Division 23 – Heating, Ventilating and Air Conditioning</w:t>
      </w:r>
    </w:p>
    <w:p w14:paraId="69AD0879"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Division 26 – Electrical</w:t>
      </w:r>
    </w:p>
    <w:p w14:paraId="3FAE0C8E" w14:textId="77777777" w:rsidR="00044F72" w:rsidRPr="00D10859" w:rsidRDefault="00044F72" w:rsidP="00D10859">
      <w:pPr>
        <w:pStyle w:val="PR1"/>
        <w:numPr>
          <w:ilvl w:val="1"/>
          <w:numId w:val="1"/>
        </w:numPr>
        <w:ind w:left="900" w:hanging="630"/>
      </w:pPr>
      <w:r w:rsidRPr="00D10859">
        <w:t>Qualification Data:</w:t>
      </w:r>
    </w:p>
    <w:p w14:paraId="13248406"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Data substantiating manufacturer and installer qualifications.</w:t>
      </w:r>
    </w:p>
    <w:p w14:paraId="56F368A5"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 xml:space="preserve">Certified data attesting fire rated materials comply with specifications. </w:t>
      </w:r>
    </w:p>
    <w:p w14:paraId="5302781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Manufacturer's Instructions: Detailed installation instructions and maintenance data.</w:t>
      </w:r>
    </w:p>
    <w:p w14:paraId="20C66872" w14:textId="77777777" w:rsidR="00044F72" w:rsidRPr="00D10859" w:rsidRDefault="00044F72" w:rsidP="00D10859">
      <w:pPr>
        <w:pStyle w:val="ART"/>
        <w:numPr>
          <w:ilvl w:val="0"/>
          <w:numId w:val="1"/>
        </w:numPr>
        <w:ind w:left="900" w:hanging="900"/>
      </w:pPr>
      <w:r w:rsidRPr="00D10859">
        <w:t>REFERENCES</w:t>
      </w:r>
    </w:p>
    <w:p w14:paraId="76A19F93" w14:textId="77777777" w:rsidR="00044F72" w:rsidRPr="00D10859" w:rsidRDefault="00044F72" w:rsidP="00D10859">
      <w:pPr>
        <w:pStyle w:val="PR1"/>
        <w:numPr>
          <w:ilvl w:val="1"/>
          <w:numId w:val="1"/>
        </w:numPr>
        <w:ind w:left="900" w:hanging="630"/>
      </w:pPr>
      <w:r w:rsidRPr="00D10859">
        <w:t>American Society for Testing and Materials (ASTM)</w:t>
      </w:r>
    </w:p>
    <w:p w14:paraId="3173B327"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84 – "Standard Test Method for Surface Burning Characteristics of Building Materials"</w:t>
      </w:r>
    </w:p>
    <w:p w14:paraId="3EACB69C"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488 – "Standard Test Methods for Strength of Anchors in Concrete and Masonry Elements"</w:t>
      </w:r>
    </w:p>
    <w:p w14:paraId="02E6578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lastRenderedPageBreak/>
        <w:t>B 209 – "Standard Specification for Aluminum and Aluminum Alloy Sheet and Plate"</w:t>
      </w:r>
    </w:p>
    <w:p w14:paraId="59B90CF1"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423 – "Sound Absorption and Sound Absorption Coefficients by Reverberation Room Method"</w:t>
      </w:r>
    </w:p>
    <w:p w14:paraId="2B326228"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635 – "Standard Specification for Metal Suspension Systems for Acoustical Tile and Lay-in Panel Ceilings"</w:t>
      </w:r>
    </w:p>
    <w:p w14:paraId="7326CF2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 641 – "Standard Specification for Zinc-Coated (Galvanized) Carbon Steel Wire"</w:t>
      </w:r>
    </w:p>
    <w:p w14:paraId="30C18948"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 1264 – "Classification for Acoustical Ceiling Products"</w:t>
      </w:r>
    </w:p>
    <w:p w14:paraId="5B0C5A2B" w14:textId="77777777" w:rsidR="00044F72" w:rsidRPr="00D10859" w:rsidRDefault="00044F72" w:rsidP="00D10859">
      <w:pPr>
        <w:pStyle w:val="PR1"/>
        <w:numPr>
          <w:ilvl w:val="1"/>
          <w:numId w:val="1"/>
        </w:numPr>
        <w:ind w:left="900" w:hanging="630"/>
      </w:pPr>
      <w:r w:rsidRPr="00D10859">
        <w:t>Green Guard Gold Certified</w:t>
      </w:r>
    </w:p>
    <w:p w14:paraId="03EBFEF6" w14:textId="77777777" w:rsidR="00044F72" w:rsidRPr="00D10859" w:rsidRDefault="00044F72" w:rsidP="00D10859">
      <w:pPr>
        <w:pStyle w:val="PR1"/>
        <w:numPr>
          <w:ilvl w:val="1"/>
          <w:numId w:val="1"/>
        </w:numPr>
        <w:ind w:left="900" w:hanging="630"/>
      </w:pPr>
      <w:r w:rsidRPr="00D10859">
        <w:t>LEED-CI 2009: Applicable LEED Environmental Categories and Credits and performance requirements as indicated in LEED for Commercial Interiors 2009:</w:t>
      </w:r>
    </w:p>
    <w:p w14:paraId="0FA0E6F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Material and Resources (MR)</w:t>
      </w:r>
    </w:p>
    <w:p w14:paraId="2AC8F256"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MRc4 – Building Product Disclosure and Optimization – Material Ingredients</w:t>
      </w:r>
    </w:p>
    <w:p w14:paraId="7A05A2F5"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Indoor Environmental Quality (IEQ)</w:t>
      </w:r>
    </w:p>
    <w:p w14:paraId="4549896A"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IEQc4.6 – Low-Emitting Materials – Ceiling and Wall Systems</w:t>
      </w:r>
    </w:p>
    <w:p w14:paraId="31297D74" w14:textId="77777777" w:rsidR="00044F72" w:rsidRPr="005830CD" w:rsidRDefault="00044F72" w:rsidP="00044F72">
      <w:pPr>
        <w:numPr>
          <w:ilvl w:val="3"/>
          <w:numId w:val="1"/>
        </w:numPr>
        <w:tabs>
          <w:tab w:val="clear" w:pos="7200"/>
        </w:tabs>
        <w:spacing w:after="216"/>
        <w:rPr>
          <w:rFonts w:asciiTheme="majorBidi" w:hAnsiTheme="majorBidi" w:cstheme="majorBidi"/>
          <w:color w:val="000000"/>
        </w:rPr>
      </w:pPr>
      <w:r w:rsidRPr="005830CD">
        <w:rPr>
          <w:rFonts w:asciiTheme="majorBidi" w:hAnsiTheme="majorBidi" w:cstheme="majorBidi"/>
          <w:color w:val="000000"/>
        </w:rPr>
        <w:t>IEQpc24 – Acoustics</w:t>
      </w:r>
    </w:p>
    <w:p w14:paraId="1FBE8BBB" w14:textId="77777777" w:rsidR="00044F72" w:rsidRPr="00EF35F5" w:rsidRDefault="00044F72" w:rsidP="00EF35F5">
      <w:pPr>
        <w:pStyle w:val="PR1"/>
        <w:numPr>
          <w:ilvl w:val="1"/>
          <w:numId w:val="1"/>
        </w:numPr>
        <w:ind w:left="900" w:hanging="630"/>
      </w:pPr>
      <w:r w:rsidRPr="00EF35F5">
        <w:t>LEED v4 ID+C: Applicable LEED v.4 Environmental Categories and Credits and performance requirements as indicated in LEED v4 for Interior Design + Coordination:</w:t>
      </w:r>
    </w:p>
    <w:p w14:paraId="6C034E7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MR Credit: Building Product Disclosure &amp; Optimization – Material Ingredients</w:t>
      </w:r>
    </w:p>
    <w:p w14:paraId="55E4FFC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Low-Emitting Materials</w:t>
      </w:r>
    </w:p>
    <w:p w14:paraId="4D35F82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Indoor Air Quality Assessment</w:t>
      </w:r>
    </w:p>
    <w:p w14:paraId="2A7E794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EQ Credit: Acoustic Performance</w:t>
      </w:r>
    </w:p>
    <w:p w14:paraId="50FEF1E8" w14:textId="77777777" w:rsidR="00044F72" w:rsidRPr="00EF35F5" w:rsidRDefault="00044F72" w:rsidP="00EF35F5">
      <w:pPr>
        <w:pStyle w:val="ART"/>
        <w:numPr>
          <w:ilvl w:val="0"/>
          <w:numId w:val="1"/>
        </w:numPr>
        <w:ind w:left="900" w:hanging="900"/>
      </w:pPr>
      <w:r w:rsidRPr="00EF35F5">
        <w:t>SUBMITTALS</w:t>
      </w:r>
    </w:p>
    <w:p w14:paraId="5F9320B4" w14:textId="77777777" w:rsidR="00044F72" w:rsidRPr="00EF35F5" w:rsidRDefault="00044F72" w:rsidP="00EF35F5">
      <w:pPr>
        <w:pStyle w:val="PR1"/>
        <w:numPr>
          <w:ilvl w:val="1"/>
          <w:numId w:val="1"/>
        </w:numPr>
        <w:ind w:left="900" w:hanging="630"/>
      </w:pPr>
      <w:r w:rsidRPr="00EF35F5">
        <w:t>Product Data: Manufacturer's published literature, including specifications.</w:t>
      </w:r>
    </w:p>
    <w:p w14:paraId="2A5A87E9" w14:textId="77777777" w:rsidR="00044F72" w:rsidRPr="00EF35F5" w:rsidRDefault="00044F72" w:rsidP="00EF35F5">
      <w:pPr>
        <w:pStyle w:val="PR1"/>
        <w:numPr>
          <w:ilvl w:val="1"/>
          <w:numId w:val="1"/>
        </w:numPr>
        <w:ind w:left="900" w:hanging="630"/>
      </w:pPr>
      <w:r w:rsidRPr="00EF35F5">
        <w:t>LEED Submittal Data: Manufacturer's product data for each product specified in this section per ecoscorecard.com.</w:t>
      </w:r>
    </w:p>
    <w:p w14:paraId="6E1CCC69" w14:textId="77777777" w:rsidR="00044F72" w:rsidRPr="00EF35F5" w:rsidRDefault="00044F72" w:rsidP="00EF35F5">
      <w:pPr>
        <w:pStyle w:val="PR1"/>
        <w:numPr>
          <w:ilvl w:val="1"/>
          <w:numId w:val="1"/>
        </w:numPr>
        <w:ind w:left="900" w:hanging="630"/>
      </w:pPr>
      <w:r w:rsidRPr="00EF35F5">
        <w:lastRenderedPageBreak/>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EF35F5" w:rsidRDefault="00044F72" w:rsidP="00EF35F5">
      <w:pPr>
        <w:pStyle w:val="PR1"/>
        <w:numPr>
          <w:ilvl w:val="1"/>
          <w:numId w:val="1"/>
        </w:numPr>
        <w:ind w:left="900" w:hanging="630"/>
      </w:pPr>
      <w:r w:rsidRPr="00EF35F5">
        <w:t>Shop Drawings: Submit shop drawings for reflected ceiling plans (RCP's), drawn to scale, and indicating penetrations and ceiling mounted items. Show the following details:</w:t>
      </w:r>
    </w:p>
    <w:p w14:paraId="1FDF0BCB"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Reflected Ceiling Plan(s): Indicating felt ceiling layout, ceiling mounted items and penetrations.</w:t>
      </w:r>
    </w:p>
    <w:p w14:paraId="4AD4309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Suspension System, Carrier and Component Layout.</w:t>
      </w:r>
    </w:p>
    <w:p w14:paraId="495882B2"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Details of system assembly and connections to building components.</w:t>
      </w:r>
    </w:p>
    <w:p w14:paraId="639AB3D7" w14:textId="77777777" w:rsidR="00044F72" w:rsidRPr="00EF35F5" w:rsidRDefault="00044F72" w:rsidP="00EF35F5">
      <w:pPr>
        <w:pStyle w:val="PR1"/>
        <w:numPr>
          <w:ilvl w:val="1"/>
          <w:numId w:val="1"/>
        </w:numPr>
        <w:ind w:left="900" w:hanging="630"/>
      </w:pPr>
      <w:r w:rsidRPr="00EF35F5">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11" long felt panel units.</w:t>
      </w:r>
    </w:p>
    <w:p w14:paraId="233807A4"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11" long samples of each suspension component.</w:t>
      </w:r>
    </w:p>
    <w:p w14:paraId="3789D3DA" w14:textId="77777777" w:rsidR="00044F72" w:rsidRPr="00EF35F5" w:rsidRDefault="00044F72" w:rsidP="00EF35F5">
      <w:pPr>
        <w:pStyle w:val="ART"/>
        <w:numPr>
          <w:ilvl w:val="0"/>
          <w:numId w:val="1"/>
        </w:numPr>
        <w:ind w:left="900" w:hanging="900"/>
      </w:pPr>
      <w:r w:rsidRPr="00EF35F5">
        <w:t>QUALITY ASSURANCE</w:t>
      </w:r>
    </w:p>
    <w:p w14:paraId="3D9131A8" w14:textId="77777777" w:rsidR="00044F72" w:rsidRPr="00034BAC" w:rsidRDefault="00044F72" w:rsidP="00034BAC">
      <w:pPr>
        <w:pStyle w:val="PR1"/>
        <w:numPr>
          <w:ilvl w:val="1"/>
          <w:numId w:val="1"/>
        </w:numPr>
        <w:ind w:left="900" w:hanging="630"/>
      </w:pPr>
      <w:r w:rsidRPr="00034BAC">
        <w:t>Manufacturer/Installer Qualifications:</w:t>
      </w:r>
    </w:p>
    <w:p w14:paraId="062ABD3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034BAC" w:rsidRDefault="00044F72" w:rsidP="00034BAC">
      <w:pPr>
        <w:pStyle w:val="PR1"/>
        <w:numPr>
          <w:ilvl w:val="1"/>
          <w:numId w:val="1"/>
        </w:numPr>
        <w:ind w:left="900" w:hanging="630"/>
      </w:pPr>
      <w:r w:rsidRPr="00034BAC">
        <w:t>Regulatory Requirements:</w:t>
      </w:r>
    </w:p>
    <w:p w14:paraId="1B4FF9B9"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Fire Rating Performance Characteristics: </w:t>
      </w:r>
    </w:p>
    <w:p w14:paraId="662BEF51" w14:textId="77777777" w:rsidR="00044F72" w:rsidRPr="005830CD" w:rsidRDefault="00044F72" w:rsidP="00044F72">
      <w:pPr>
        <w:numPr>
          <w:ilvl w:val="3"/>
          <w:numId w:val="1"/>
        </w:numPr>
        <w:spacing w:after="216"/>
        <w:rPr>
          <w:rFonts w:asciiTheme="majorBidi" w:hAnsiTheme="majorBidi" w:cstheme="majorBidi"/>
          <w:color w:val="000000"/>
        </w:rPr>
      </w:pPr>
      <w:r w:rsidRPr="005830CD">
        <w:rPr>
          <w:rFonts w:asciiTheme="majorBidi" w:hAnsiTheme="majorBidi" w:cstheme="majorBidi"/>
          <w:color w:val="000000"/>
        </w:rPr>
        <w:t>Surface Burning Characteristics: Tested per ASTM E84 and complying with Class A requirements as follows:</w:t>
      </w:r>
    </w:p>
    <w:p w14:paraId="3E88F0B6" w14:textId="77777777" w:rsidR="00044F72" w:rsidRPr="005830CD" w:rsidRDefault="00044F72" w:rsidP="00044F72">
      <w:pPr>
        <w:numPr>
          <w:ilvl w:val="4"/>
          <w:numId w:val="1"/>
        </w:numPr>
        <w:spacing w:after="216"/>
        <w:rPr>
          <w:rFonts w:asciiTheme="majorBidi" w:hAnsiTheme="majorBidi" w:cstheme="majorBidi"/>
          <w:color w:val="000000"/>
        </w:rPr>
      </w:pPr>
      <w:r w:rsidRPr="005830CD">
        <w:rPr>
          <w:rFonts w:asciiTheme="majorBidi" w:hAnsiTheme="majorBidi" w:cstheme="majorBidi"/>
          <w:color w:val="000000"/>
        </w:rPr>
        <w:t>Flame Spread: 25 or less</w:t>
      </w:r>
    </w:p>
    <w:p w14:paraId="26873A61" w14:textId="77777777" w:rsidR="00044F72" w:rsidRPr="005830CD" w:rsidRDefault="00044F72" w:rsidP="00044F72">
      <w:pPr>
        <w:numPr>
          <w:ilvl w:val="4"/>
          <w:numId w:val="1"/>
        </w:numPr>
        <w:spacing w:after="216"/>
        <w:rPr>
          <w:rFonts w:asciiTheme="majorBidi" w:hAnsiTheme="majorBidi" w:cstheme="majorBidi"/>
          <w:color w:val="000000"/>
        </w:rPr>
      </w:pPr>
      <w:r w:rsidRPr="005830CD">
        <w:rPr>
          <w:rFonts w:asciiTheme="majorBidi" w:hAnsiTheme="majorBidi" w:cstheme="majorBidi"/>
          <w:color w:val="000000"/>
        </w:rPr>
        <w:t>Smoke Developed: 450 or less</w:t>
      </w:r>
    </w:p>
    <w:p w14:paraId="2CD760EC"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 xml:space="preserve">Structural Criteria: Install and certify system to comply with structural requirements of governing codes. </w:t>
      </w:r>
    </w:p>
    <w:p w14:paraId="5DAE14BA"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Installation Standard for Suspension System: Comply with ASTM C 636.</w:t>
      </w:r>
    </w:p>
    <w:p w14:paraId="7A5DF8FC" w14:textId="77777777" w:rsidR="00044F72" w:rsidRPr="00034BAC" w:rsidRDefault="00044F72" w:rsidP="00034BAC">
      <w:pPr>
        <w:pStyle w:val="PR1"/>
        <w:numPr>
          <w:ilvl w:val="1"/>
          <w:numId w:val="1"/>
        </w:numPr>
        <w:ind w:left="900" w:hanging="630"/>
      </w:pPr>
      <w:r w:rsidRPr="00034BAC">
        <w:t>Pre-installation Conference: Conduct a conference, prior to start of installation, to review system requirements, shop drawings, and all coordination needs.</w:t>
      </w:r>
    </w:p>
    <w:p w14:paraId="0225DE73" w14:textId="77777777" w:rsidR="00044F72" w:rsidRPr="00034BAC" w:rsidRDefault="00044F72" w:rsidP="00034BAC">
      <w:pPr>
        <w:pStyle w:val="ART"/>
        <w:numPr>
          <w:ilvl w:val="0"/>
          <w:numId w:val="1"/>
        </w:numPr>
        <w:ind w:left="900" w:hanging="900"/>
      </w:pPr>
      <w:r w:rsidRPr="00034BAC">
        <w:lastRenderedPageBreak/>
        <w:t>DELIVERY, STORAGE AND HANDLING</w:t>
      </w:r>
    </w:p>
    <w:p w14:paraId="01D3A1D8" w14:textId="77777777" w:rsidR="00044F72" w:rsidRPr="00034BAC" w:rsidRDefault="00044F72" w:rsidP="00034BAC">
      <w:pPr>
        <w:pStyle w:val="PR1"/>
        <w:numPr>
          <w:ilvl w:val="1"/>
          <w:numId w:val="1"/>
        </w:numPr>
        <w:ind w:left="900" w:hanging="630"/>
      </w:pPr>
      <w:r w:rsidRPr="00034BAC">
        <w:t>Deliver system components in manufacturer's original unopened packages, clearly labeled.</w:t>
      </w:r>
    </w:p>
    <w:p w14:paraId="2EF49A90" w14:textId="77777777" w:rsidR="00044F72" w:rsidRPr="00034BAC" w:rsidRDefault="00044F72" w:rsidP="00034BAC">
      <w:pPr>
        <w:pStyle w:val="PR1"/>
        <w:numPr>
          <w:ilvl w:val="1"/>
          <w:numId w:val="1"/>
        </w:numPr>
        <w:ind w:left="900" w:hanging="630"/>
      </w:pPr>
      <w:r w:rsidRPr="00034BAC">
        <w:t>Store components in fully enclosed dry space. Carefully place on skids, to prevent damage from moisture and other construction activities.</w:t>
      </w:r>
    </w:p>
    <w:p w14:paraId="78DA4E89" w14:textId="77777777" w:rsidR="00044F72" w:rsidRPr="00034BAC" w:rsidRDefault="00044F72" w:rsidP="00034BAC">
      <w:pPr>
        <w:pStyle w:val="PR1"/>
        <w:numPr>
          <w:ilvl w:val="1"/>
          <w:numId w:val="1"/>
        </w:numPr>
        <w:ind w:left="900" w:hanging="630"/>
      </w:pPr>
      <w:r w:rsidRPr="00034BAC">
        <w:t>Handle components to prevent damage to surfaces and edges, and to prevent distortion and other physical damage.</w:t>
      </w:r>
    </w:p>
    <w:p w14:paraId="6A03DA39" w14:textId="77777777" w:rsidR="00044F72" w:rsidRPr="00034BAC" w:rsidRDefault="00044F72" w:rsidP="00034BAC">
      <w:pPr>
        <w:pStyle w:val="ART"/>
        <w:numPr>
          <w:ilvl w:val="0"/>
          <w:numId w:val="1"/>
        </w:numPr>
        <w:ind w:left="900" w:hanging="900"/>
      </w:pPr>
      <w:r w:rsidRPr="00034BAC">
        <w:t>PROJECT CONDITIONS</w:t>
      </w:r>
    </w:p>
    <w:p w14:paraId="30D7B1AC" w14:textId="77777777" w:rsidR="00044F72" w:rsidRPr="00034BAC" w:rsidRDefault="00044F72" w:rsidP="00034BAC">
      <w:pPr>
        <w:pStyle w:val="PR1"/>
        <w:numPr>
          <w:ilvl w:val="1"/>
          <w:numId w:val="1"/>
        </w:numPr>
        <w:ind w:left="900" w:hanging="630"/>
      </w:pPr>
      <w:r w:rsidRPr="00034BAC">
        <w:t>Begin system installations only after spaces are enclosed and weather-tight, and after all wet work and overhead work have been completed.</w:t>
      </w:r>
    </w:p>
    <w:p w14:paraId="5DC7DBB7" w14:textId="77777777" w:rsidR="00044F72" w:rsidRPr="00034BAC" w:rsidRDefault="00044F72" w:rsidP="00034BAC">
      <w:pPr>
        <w:pStyle w:val="PR1"/>
        <w:numPr>
          <w:ilvl w:val="1"/>
          <w:numId w:val="1"/>
        </w:numPr>
        <w:ind w:left="900" w:hanging="630"/>
      </w:pPr>
      <w:r w:rsidRPr="00034BAC">
        <w:t>Prior to starting installations, allow materials to reach ambient room temperature and humidity intended to be maintained for occupancy.</w:t>
      </w:r>
    </w:p>
    <w:p w14:paraId="5744D937" w14:textId="77777777" w:rsidR="00044F72" w:rsidRPr="00034BAC" w:rsidRDefault="00044F72" w:rsidP="00034BAC">
      <w:pPr>
        <w:pStyle w:val="ART"/>
        <w:numPr>
          <w:ilvl w:val="0"/>
          <w:numId w:val="1"/>
        </w:numPr>
        <w:ind w:left="900" w:hanging="900"/>
      </w:pPr>
      <w:r w:rsidRPr="00034BAC">
        <w:t>WARRANTY</w:t>
      </w:r>
    </w:p>
    <w:p w14:paraId="074DF5BD" w14:textId="77777777" w:rsidR="00044F72" w:rsidRPr="00034BAC" w:rsidRDefault="00044F72" w:rsidP="00034BAC">
      <w:pPr>
        <w:pStyle w:val="PR1"/>
        <w:numPr>
          <w:ilvl w:val="1"/>
          <w:numId w:val="1"/>
        </w:numPr>
        <w:ind w:left="900" w:hanging="630"/>
      </w:pPr>
      <w:r w:rsidRPr="00034BAC">
        <w:t>Provide specified manufacturer's warranty against defects in workmanship or discoloration.</w:t>
      </w:r>
    </w:p>
    <w:p w14:paraId="54D91692" w14:textId="77777777" w:rsidR="00044F72" w:rsidRPr="00034BAC" w:rsidRDefault="00044F72" w:rsidP="00034BAC">
      <w:pPr>
        <w:pStyle w:val="PR1"/>
        <w:numPr>
          <w:ilvl w:val="1"/>
          <w:numId w:val="1"/>
        </w:numPr>
        <w:ind w:left="900" w:hanging="630"/>
      </w:pPr>
      <w:r w:rsidRPr="00034BAC">
        <w:t xml:space="preserve">This warranty shall remain in effect for a minimum period of one (1) year from </w:t>
      </w:r>
      <w:proofErr w:type="gramStart"/>
      <w:r w:rsidRPr="00034BAC">
        <w:t>date</w:t>
      </w:r>
      <w:proofErr w:type="gramEnd"/>
      <w:r w:rsidRPr="00034BAC">
        <w:t xml:space="preserve"> of initial acceptance.</w:t>
      </w:r>
    </w:p>
    <w:p w14:paraId="40FFB3E3" w14:textId="77777777" w:rsidR="009C5D64" w:rsidRPr="005830CD" w:rsidRDefault="009C5D64" w:rsidP="009C5D64">
      <w:pPr>
        <w:spacing w:after="216"/>
        <w:rPr>
          <w:rFonts w:asciiTheme="majorBidi" w:hAnsiTheme="majorBidi" w:cstheme="majorBidi"/>
          <w:color w:val="000000"/>
        </w:rPr>
      </w:pPr>
    </w:p>
    <w:p w14:paraId="2743C0BF" w14:textId="77777777" w:rsidR="00044F72" w:rsidRPr="00034BAC" w:rsidRDefault="00044F72" w:rsidP="00034BAC">
      <w:pPr>
        <w:pStyle w:val="ART"/>
        <w:numPr>
          <w:ilvl w:val="0"/>
          <w:numId w:val="1"/>
        </w:numPr>
        <w:ind w:left="900" w:hanging="900"/>
      </w:pPr>
      <w:r w:rsidRPr="00034BAC">
        <w:t>MAINTENANCE &amp; EXTRA MATERIALS</w:t>
      </w:r>
    </w:p>
    <w:p w14:paraId="6D4633D4" w14:textId="77777777" w:rsidR="00044F72" w:rsidRPr="00034BAC" w:rsidRDefault="00044F72" w:rsidP="00034BAC">
      <w:pPr>
        <w:pStyle w:val="PR1"/>
        <w:numPr>
          <w:ilvl w:val="1"/>
          <w:numId w:val="1"/>
        </w:numPr>
        <w:ind w:left="900" w:hanging="630"/>
      </w:pPr>
      <w:r w:rsidRPr="00034BAC">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034BAC" w:rsidRDefault="00044F72" w:rsidP="00034BAC">
      <w:pPr>
        <w:pStyle w:val="PR1"/>
        <w:numPr>
          <w:ilvl w:val="1"/>
          <w:numId w:val="1"/>
        </w:numPr>
        <w:ind w:left="900" w:hanging="630"/>
      </w:pPr>
      <w:r w:rsidRPr="00034BAC">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Acoustical Felt Ceiling Pan Units: Full-size units equal to two percent (2%) of amount installed.</w:t>
      </w:r>
    </w:p>
    <w:p w14:paraId="4A9EDAE0" w14:textId="77777777" w:rsidR="00044F72" w:rsidRPr="005830CD" w:rsidRDefault="00044F72" w:rsidP="00044F72">
      <w:pPr>
        <w:numPr>
          <w:ilvl w:val="2"/>
          <w:numId w:val="1"/>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Ceiling Suspension System Components: Quantity of each grid and exposed component equal to two percent (2%) of amount installed.</w:t>
      </w:r>
    </w:p>
    <w:p w14:paraId="4B3F9E43" w14:textId="77777777" w:rsidR="00044F72" w:rsidRPr="00034BAC" w:rsidRDefault="00044F72" w:rsidP="00044F72">
      <w:pPr>
        <w:spacing w:after="216"/>
        <w:rPr>
          <w:rFonts w:asciiTheme="majorBidi" w:hAnsiTheme="majorBidi" w:cstheme="majorBidi"/>
          <w:b/>
          <w:bCs/>
          <w:color w:val="000000"/>
        </w:rPr>
      </w:pPr>
      <w:r w:rsidRPr="00034BAC">
        <w:rPr>
          <w:rFonts w:asciiTheme="majorBidi" w:hAnsiTheme="majorBidi" w:cstheme="majorBidi"/>
          <w:b/>
          <w:bCs/>
          <w:color w:val="000000"/>
        </w:rPr>
        <w:t>PART 2 PRODUCTS</w:t>
      </w:r>
    </w:p>
    <w:p w14:paraId="62A756D7" w14:textId="77777777" w:rsidR="00044F72" w:rsidRPr="00524A78" w:rsidRDefault="00044F72" w:rsidP="00524A78">
      <w:pPr>
        <w:pStyle w:val="ART"/>
        <w:numPr>
          <w:ilvl w:val="0"/>
          <w:numId w:val="2"/>
        </w:numPr>
        <w:ind w:left="900" w:hanging="900"/>
      </w:pPr>
      <w:r w:rsidRPr="00524A78">
        <w:t>MANUFACTURER</w:t>
      </w:r>
    </w:p>
    <w:p w14:paraId="48BB6287" w14:textId="77777777" w:rsidR="00044F72" w:rsidRPr="00524A78" w:rsidRDefault="00044F72" w:rsidP="00524A78">
      <w:pPr>
        <w:pStyle w:val="PR1"/>
        <w:numPr>
          <w:ilvl w:val="1"/>
          <w:numId w:val="54"/>
        </w:numPr>
      </w:pPr>
      <w:r w:rsidRPr="00524A78">
        <w:t xml:space="preserve">Provide Felt panel ceiling system manufactured by Maxxit Ceilings &amp; Walls, Toronto, Ont. </w:t>
      </w:r>
      <w:r w:rsidRPr="00524A78">
        <w:lastRenderedPageBreak/>
        <w:t xml:space="preserve">Canada </w:t>
      </w:r>
    </w:p>
    <w:p w14:paraId="57BFA883" w14:textId="77777777" w:rsidR="00044F72" w:rsidRPr="00524A78" w:rsidRDefault="00044F72" w:rsidP="00524A78">
      <w:pPr>
        <w:pStyle w:val="PR1"/>
        <w:numPr>
          <w:ilvl w:val="1"/>
          <w:numId w:val="54"/>
        </w:numPr>
      </w:pPr>
      <w:r w:rsidRPr="00524A78">
        <w:t>Substitutions not permitted</w:t>
      </w:r>
    </w:p>
    <w:p w14:paraId="6EB090C3" w14:textId="77777777" w:rsidR="00044F72" w:rsidRPr="00524A78" w:rsidRDefault="00044F72" w:rsidP="00524A78">
      <w:pPr>
        <w:pStyle w:val="ART"/>
        <w:numPr>
          <w:ilvl w:val="0"/>
          <w:numId w:val="2"/>
        </w:numPr>
        <w:ind w:left="900" w:hanging="900"/>
      </w:pPr>
      <w:r w:rsidRPr="00524A78">
        <w:t>SYSTEM MATERIALS</w:t>
      </w:r>
    </w:p>
    <w:p w14:paraId="06AE8D9E" w14:textId="77777777" w:rsidR="00044F72" w:rsidRPr="00524A78" w:rsidRDefault="00044F72" w:rsidP="00524A78">
      <w:pPr>
        <w:pStyle w:val="PR1"/>
        <w:numPr>
          <w:ilvl w:val="1"/>
          <w:numId w:val="60"/>
        </w:numPr>
      </w:pPr>
      <w:r w:rsidRPr="00524A78">
        <w:t>Felt panel ceiling system for interior installations (choose from one of the following systems):</w:t>
      </w:r>
    </w:p>
    <w:p w14:paraId="717B94C7" w14:textId="77777777" w:rsidR="00044F72" w:rsidRPr="005830CD" w:rsidRDefault="00044F72" w:rsidP="00044F72">
      <w:pPr>
        <w:numPr>
          <w:ilvl w:val="2"/>
          <w:numId w:val="2"/>
        </w:numPr>
        <w:spacing w:after="216"/>
        <w:rPr>
          <w:rFonts w:asciiTheme="majorBidi" w:hAnsiTheme="majorBidi" w:cstheme="majorBidi"/>
          <w:color w:val="000000"/>
        </w:rPr>
      </w:pPr>
      <w:r w:rsidRPr="005830CD">
        <w:rPr>
          <w:rFonts w:asciiTheme="majorBidi" w:hAnsiTheme="majorBidi" w:cstheme="majorBidi"/>
          <w:color w:val="000000"/>
        </w:rPr>
        <w:t>Linear Baffle - Straight</w:t>
      </w:r>
    </w:p>
    <w:p w14:paraId="2D0780D8" w14:textId="25CECA24"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Height </w:t>
      </w:r>
      <w:r w:rsidRPr="005830CD">
        <w:rPr>
          <w:rFonts w:asciiTheme="majorBidi" w:hAnsiTheme="majorBidi" w:cstheme="majorBidi"/>
          <w:b/>
          <w:color w:val="000000"/>
        </w:rPr>
        <w:t xml:space="preserve">(Specify up to </w:t>
      </w:r>
      <w:r w:rsidR="003838ED" w:rsidRPr="005830CD">
        <w:rPr>
          <w:rFonts w:asciiTheme="majorBidi" w:hAnsiTheme="majorBidi" w:cstheme="majorBidi"/>
          <w:b/>
          <w:color w:val="000000"/>
        </w:rPr>
        <w:t>48</w:t>
      </w:r>
      <w:r w:rsidRPr="005830CD">
        <w:rPr>
          <w:rFonts w:asciiTheme="majorBidi" w:hAnsiTheme="majorBidi" w:cstheme="majorBidi"/>
          <w:b/>
          <w:color w:val="000000"/>
        </w:rPr>
        <w:t>” maximum height</w:t>
      </w:r>
      <w:r w:rsidR="003838ED" w:rsidRPr="005830CD">
        <w:rPr>
          <w:rFonts w:asciiTheme="majorBidi" w:hAnsiTheme="majorBidi" w:cstheme="majorBidi"/>
          <w:b/>
          <w:color w:val="000000"/>
        </w:rPr>
        <w:t>, nominal</w:t>
      </w:r>
      <w:r w:rsidRPr="005830CD">
        <w:rPr>
          <w:rFonts w:asciiTheme="majorBidi" w:hAnsiTheme="majorBidi" w:cstheme="majorBidi"/>
          <w:b/>
          <w:color w:val="000000"/>
        </w:rPr>
        <w:t>)</w:t>
      </w:r>
    </w:p>
    <w:p w14:paraId="13E69D56" w14:textId="092D96F5"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Length </w:t>
      </w:r>
      <w:r w:rsidRPr="005830CD">
        <w:rPr>
          <w:rFonts w:asciiTheme="majorBidi" w:hAnsiTheme="majorBidi" w:cstheme="majorBidi"/>
          <w:b/>
          <w:color w:val="000000"/>
        </w:rPr>
        <w:t xml:space="preserve">(Specify up to </w:t>
      </w:r>
      <w:r w:rsidR="001338F3" w:rsidRPr="005830CD">
        <w:rPr>
          <w:rFonts w:asciiTheme="majorBidi" w:hAnsiTheme="majorBidi" w:cstheme="majorBidi"/>
          <w:b/>
          <w:color w:val="000000"/>
        </w:rPr>
        <w:t>10</w:t>
      </w:r>
      <w:r w:rsidRPr="005830CD">
        <w:rPr>
          <w:rFonts w:asciiTheme="majorBidi" w:hAnsiTheme="majorBidi" w:cstheme="majorBidi"/>
          <w:b/>
          <w:color w:val="000000"/>
        </w:rPr>
        <w:t>’ maximum length</w:t>
      </w:r>
      <w:r w:rsidR="003838ED" w:rsidRPr="005830CD">
        <w:rPr>
          <w:rFonts w:asciiTheme="majorBidi" w:hAnsiTheme="majorBidi" w:cstheme="majorBidi"/>
          <w:b/>
          <w:color w:val="000000"/>
        </w:rPr>
        <w:t>, nominal</w:t>
      </w:r>
      <w:r w:rsidRPr="005830CD">
        <w:rPr>
          <w:rFonts w:asciiTheme="majorBidi" w:hAnsiTheme="majorBidi" w:cstheme="majorBidi"/>
          <w:b/>
          <w:color w:val="000000"/>
        </w:rPr>
        <w:t>)</w:t>
      </w:r>
    </w:p>
    <w:p w14:paraId="112EAEEE"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 xml:space="preserve">Baffle Spacing </w:t>
      </w:r>
      <w:r w:rsidRPr="005830CD">
        <w:rPr>
          <w:rFonts w:asciiTheme="majorBidi" w:hAnsiTheme="majorBidi" w:cstheme="majorBidi"/>
          <w:b/>
          <w:color w:val="000000"/>
        </w:rPr>
        <w:t>(Custom[specify])</w:t>
      </w:r>
    </w:p>
    <w:p w14:paraId="46F9AD43" w14:textId="77777777" w:rsidR="00044F72" w:rsidRPr="005830CD" w:rsidRDefault="00044F72" w:rsidP="00044F72">
      <w:pPr>
        <w:numPr>
          <w:ilvl w:val="2"/>
          <w:numId w:val="2"/>
        </w:numPr>
        <w:spacing w:after="216"/>
        <w:rPr>
          <w:rFonts w:asciiTheme="majorBidi" w:hAnsiTheme="majorBidi" w:cstheme="majorBidi"/>
          <w:color w:val="000000"/>
        </w:rPr>
      </w:pPr>
      <w:r w:rsidRPr="005830CD">
        <w:rPr>
          <w:rFonts w:asciiTheme="majorBidi" w:hAnsiTheme="majorBidi" w:cstheme="majorBidi"/>
          <w:color w:val="000000"/>
        </w:rPr>
        <w:t xml:space="preserve">Custom </w:t>
      </w:r>
      <w:r w:rsidRPr="005830CD">
        <w:rPr>
          <w:rFonts w:asciiTheme="majorBidi" w:hAnsiTheme="majorBidi" w:cstheme="majorBidi"/>
          <w:b/>
          <w:color w:val="000000"/>
        </w:rPr>
        <w:t>(Contact Maxxit for design parameters)</w:t>
      </w:r>
    </w:p>
    <w:p w14:paraId="7378C425"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Vertically Curved Straight Baffle</w:t>
      </w:r>
    </w:p>
    <w:p w14:paraId="7B09B35A" w14:textId="77777777" w:rsidR="00044F72" w:rsidRPr="005830CD" w:rsidRDefault="00044F72" w:rsidP="00044F72">
      <w:pPr>
        <w:numPr>
          <w:ilvl w:val="3"/>
          <w:numId w:val="2"/>
        </w:numPr>
        <w:spacing w:after="216"/>
        <w:rPr>
          <w:rFonts w:asciiTheme="majorBidi" w:hAnsiTheme="majorBidi" w:cstheme="majorBidi"/>
          <w:color w:val="000000"/>
        </w:rPr>
      </w:pPr>
      <w:r w:rsidRPr="005830CD">
        <w:rPr>
          <w:rFonts w:asciiTheme="majorBidi" w:hAnsiTheme="majorBidi" w:cstheme="majorBidi"/>
          <w:color w:val="000000"/>
        </w:rPr>
        <w:t>Vertically Curved Networks Baffle System</w:t>
      </w:r>
    </w:p>
    <w:p w14:paraId="3E3283E6" w14:textId="77777777" w:rsidR="00044F72" w:rsidRPr="00524A78" w:rsidRDefault="00044F72" w:rsidP="00524A78">
      <w:pPr>
        <w:pStyle w:val="PR1"/>
        <w:numPr>
          <w:ilvl w:val="1"/>
          <w:numId w:val="60"/>
        </w:numPr>
      </w:pPr>
      <w:r w:rsidRPr="00524A78">
        <w:t>Panel Profile Type: 3/8" (nominal) thick PET (polyester) felt (60% recycled PET fiber)</w:t>
      </w:r>
    </w:p>
    <w:p w14:paraId="32FAE04D" w14:textId="77777777" w:rsidR="00044F72" w:rsidRPr="005830CD" w:rsidRDefault="00044F72" w:rsidP="00A105A4">
      <w:pPr>
        <w:numPr>
          <w:ilvl w:val="2"/>
          <w:numId w:val="75"/>
        </w:numPr>
        <w:spacing w:after="216"/>
        <w:rPr>
          <w:rFonts w:asciiTheme="majorBidi" w:hAnsiTheme="majorBidi" w:cstheme="majorBidi"/>
          <w:color w:val="000000"/>
        </w:rPr>
      </w:pPr>
      <w:r w:rsidRPr="005830CD">
        <w:rPr>
          <w:rFonts w:asciiTheme="majorBidi" w:hAnsiTheme="majorBidi" w:cstheme="majorBidi"/>
          <w:color w:val="000000"/>
        </w:rPr>
        <w:t xml:space="preserve">Straight baffle with continuous aluminum channel in top of baffle – specialized scissor clip for 15/16” grid and EZ access adjustable for 1.5” Unistrut fasteners slide into baffle channel and attached to respective suspension systems.    </w:t>
      </w:r>
    </w:p>
    <w:p w14:paraId="5D7BCA54" w14:textId="77777777" w:rsidR="00044F72" w:rsidRPr="00524A78" w:rsidRDefault="00044F72" w:rsidP="00524A78">
      <w:pPr>
        <w:pStyle w:val="PR1"/>
        <w:numPr>
          <w:ilvl w:val="1"/>
          <w:numId w:val="60"/>
        </w:numPr>
      </w:pPr>
      <w:r w:rsidRPr="00524A78">
        <w:t>Linear Suspension System Options:</w:t>
      </w:r>
    </w:p>
    <w:p w14:paraId="710DE8FB" w14:textId="77777777" w:rsidR="00044F72" w:rsidRPr="005830CD" w:rsidRDefault="00044F72" w:rsidP="00A105A4">
      <w:pPr>
        <w:numPr>
          <w:ilvl w:val="2"/>
          <w:numId w:val="76"/>
        </w:numPr>
        <w:spacing w:after="216"/>
        <w:rPr>
          <w:rFonts w:asciiTheme="majorBidi" w:hAnsiTheme="majorBidi" w:cstheme="majorBidi"/>
          <w:color w:val="000000"/>
        </w:rPr>
      </w:pPr>
      <w:r w:rsidRPr="005830CD">
        <w:rPr>
          <w:rFonts w:asciiTheme="majorBidi" w:hAnsiTheme="majorBidi" w:cstheme="majorBidi"/>
          <w:color w:val="000000"/>
        </w:rPr>
        <w:t>15/16” x 1-1/2” T-Grid suspension system – Heavy Duty Class per ASTM C635</w:t>
      </w:r>
    </w:p>
    <w:p w14:paraId="3DAFD7AD"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15/16” x 1-1/2” x 12’ Main Tees spaced 4’ on center maximum</w:t>
      </w:r>
    </w:p>
    <w:p w14:paraId="1DF1D04E"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15/16” x 1-1/2” x 4’ Cross Tees spaced 4’ on center maximum</w:t>
      </w:r>
    </w:p>
    <w:p w14:paraId="60D10C9C"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15/16” x 1-1/2” x 2’ Cross Tees as required per application</w:t>
      </w:r>
    </w:p>
    <w:p w14:paraId="4EDDB96D" w14:textId="77777777" w:rsidR="00044F72" w:rsidRPr="005830CD" w:rsidRDefault="00044F72" w:rsidP="00A105A4">
      <w:pPr>
        <w:numPr>
          <w:ilvl w:val="2"/>
          <w:numId w:val="76"/>
        </w:numPr>
        <w:spacing w:after="216"/>
        <w:rPr>
          <w:rFonts w:asciiTheme="majorBidi" w:hAnsiTheme="majorBidi" w:cstheme="majorBidi"/>
          <w:color w:val="000000"/>
        </w:rPr>
      </w:pPr>
      <w:r w:rsidRPr="005830CD">
        <w:rPr>
          <w:rFonts w:asciiTheme="majorBidi" w:hAnsiTheme="majorBidi" w:cstheme="majorBidi"/>
          <w:color w:val="000000"/>
        </w:rPr>
        <w:t>Direct Hung Baffle</w:t>
      </w:r>
    </w:p>
    <w:p w14:paraId="2B1F74FF" w14:textId="77777777" w:rsidR="00044F72" w:rsidRPr="005830CD" w:rsidRDefault="00044F72" w:rsidP="00A105A4">
      <w:pPr>
        <w:numPr>
          <w:ilvl w:val="2"/>
          <w:numId w:val="76"/>
        </w:numPr>
        <w:spacing w:after="216"/>
        <w:rPr>
          <w:rFonts w:asciiTheme="majorBidi" w:hAnsiTheme="majorBidi" w:cstheme="majorBidi"/>
          <w:color w:val="000000"/>
        </w:rPr>
      </w:pPr>
      <w:r w:rsidRPr="005830CD">
        <w:rPr>
          <w:rFonts w:asciiTheme="majorBidi" w:hAnsiTheme="majorBidi" w:cstheme="majorBidi"/>
          <w:color w:val="000000"/>
        </w:rPr>
        <w:t>Hangers:</w:t>
      </w:r>
    </w:p>
    <w:p w14:paraId="70D831C7"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 xml:space="preserve">Hanger Wire: </w:t>
      </w:r>
      <w:proofErr w:type="gramStart"/>
      <w:r w:rsidRPr="005830CD">
        <w:rPr>
          <w:rFonts w:asciiTheme="majorBidi" w:hAnsiTheme="majorBidi" w:cstheme="majorBidi"/>
          <w:color w:val="000000"/>
        </w:rPr>
        <w:t>12 gauge</w:t>
      </w:r>
      <w:proofErr w:type="gramEnd"/>
      <w:r w:rsidRPr="005830CD">
        <w:rPr>
          <w:rFonts w:asciiTheme="majorBidi" w:hAnsiTheme="majorBidi" w:cstheme="majorBidi"/>
          <w:color w:val="000000"/>
        </w:rPr>
        <w:t xml:space="preserve"> galvanized carbon steel hanger wire.</w:t>
      </w:r>
    </w:p>
    <w:p w14:paraId="30FA82A6"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Threaded Rod</w:t>
      </w:r>
    </w:p>
    <w:p w14:paraId="1572EEC0" w14:textId="77777777" w:rsidR="00044F72" w:rsidRPr="005830CD" w:rsidRDefault="00044F72" w:rsidP="00A105A4">
      <w:pPr>
        <w:numPr>
          <w:ilvl w:val="3"/>
          <w:numId w:val="76"/>
        </w:numPr>
        <w:spacing w:after="216"/>
        <w:rPr>
          <w:rFonts w:asciiTheme="majorBidi" w:hAnsiTheme="majorBidi" w:cstheme="majorBidi"/>
          <w:color w:val="000000"/>
        </w:rPr>
      </w:pPr>
      <w:r w:rsidRPr="005830CD">
        <w:rPr>
          <w:rFonts w:asciiTheme="majorBidi" w:hAnsiTheme="majorBidi" w:cstheme="majorBidi"/>
          <w:color w:val="000000"/>
        </w:rPr>
        <w:t>Aircraft Cable</w:t>
      </w:r>
    </w:p>
    <w:p w14:paraId="753E0A6C" w14:textId="77777777" w:rsidR="00044F72" w:rsidRPr="00524A78" w:rsidRDefault="00044F72" w:rsidP="00524A78">
      <w:pPr>
        <w:pStyle w:val="PR1"/>
        <w:numPr>
          <w:ilvl w:val="1"/>
          <w:numId w:val="60"/>
        </w:numPr>
      </w:pPr>
      <w:r w:rsidRPr="00524A78">
        <w:t>Surface Texture: Soft</w:t>
      </w:r>
    </w:p>
    <w:p w14:paraId="6822C6CB" w14:textId="77777777" w:rsidR="00044F72" w:rsidRPr="00524A78" w:rsidRDefault="00044F72" w:rsidP="00524A78">
      <w:pPr>
        <w:pStyle w:val="PR1"/>
        <w:numPr>
          <w:ilvl w:val="1"/>
          <w:numId w:val="60"/>
        </w:numPr>
      </w:pPr>
      <w:r w:rsidRPr="00524A78">
        <w:t>Edge Profile: Square</w:t>
      </w:r>
    </w:p>
    <w:p w14:paraId="193159CD" w14:textId="2ACBDC48" w:rsidR="00044F72" w:rsidRPr="00524A78" w:rsidRDefault="00044F72" w:rsidP="00524A78">
      <w:pPr>
        <w:pStyle w:val="PR1"/>
        <w:numPr>
          <w:ilvl w:val="1"/>
          <w:numId w:val="60"/>
        </w:numPr>
      </w:pPr>
      <w:r w:rsidRPr="00524A78">
        <w:t xml:space="preserve">Panel Finish/Color: </w:t>
      </w:r>
      <w:r w:rsidR="009C5D64" w:rsidRPr="00524A78">
        <w:t>37 standard colors</w:t>
      </w:r>
    </w:p>
    <w:p w14:paraId="4B9A84FC" w14:textId="4D246307" w:rsidR="00044F72" w:rsidRPr="005830CD" w:rsidRDefault="00044F72" w:rsidP="009C5D64">
      <w:pPr>
        <w:spacing w:after="216"/>
        <w:rPr>
          <w:rFonts w:asciiTheme="majorBidi" w:hAnsiTheme="majorBidi" w:cstheme="majorBidi"/>
          <w:color w:val="000000"/>
        </w:rPr>
      </w:pPr>
    </w:p>
    <w:p w14:paraId="01EC9A4F" w14:textId="77777777" w:rsidR="00044F72" w:rsidRPr="00524A78" w:rsidRDefault="00044F72" w:rsidP="00A105A4">
      <w:pPr>
        <w:pStyle w:val="ART"/>
        <w:numPr>
          <w:ilvl w:val="0"/>
          <w:numId w:val="76"/>
        </w:numPr>
        <w:ind w:left="900" w:hanging="900"/>
      </w:pPr>
      <w:r w:rsidRPr="00524A78">
        <w:lastRenderedPageBreak/>
        <w:t>ACCESSORY MATERIALS</w:t>
      </w:r>
    </w:p>
    <w:p w14:paraId="2C7E8CC4" w14:textId="33337E58" w:rsidR="00524A78" w:rsidRDefault="00044F72" w:rsidP="00524A78">
      <w:pPr>
        <w:pStyle w:val="PR1"/>
        <w:numPr>
          <w:ilvl w:val="1"/>
          <w:numId w:val="62"/>
        </w:numPr>
      </w:pPr>
      <w:r w:rsidRPr="00524A78">
        <w:t xml:space="preserve">Suspension Hook assembly with 1/16” Stainless Steel Woven Wire (Aircraft Cable). Hook assembly grips and locks cable in place for vertical adjustment. Hook designed to install in top of factory punched Felt Panel continuous rail or clip. </w:t>
      </w:r>
    </w:p>
    <w:p w14:paraId="0765CCAA" w14:textId="77777777" w:rsidR="00524A78" w:rsidRPr="00524A78" w:rsidRDefault="00524A78" w:rsidP="00524A78">
      <w:pPr>
        <w:pStyle w:val="PR1"/>
        <w:numPr>
          <w:ilvl w:val="0"/>
          <w:numId w:val="0"/>
        </w:numPr>
        <w:ind w:left="720"/>
      </w:pPr>
    </w:p>
    <w:p w14:paraId="2CA8EAC4" w14:textId="77777777" w:rsidR="00044F72" w:rsidRPr="00524A78" w:rsidRDefault="00044F72" w:rsidP="00044F72">
      <w:pPr>
        <w:spacing w:after="216"/>
        <w:rPr>
          <w:rFonts w:asciiTheme="majorBidi" w:hAnsiTheme="majorBidi" w:cstheme="majorBidi"/>
          <w:b/>
          <w:bCs/>
          <w:color w:val="000000"/>
        </w:rPr>
      </w:pPr>
      <w:r w:rsidRPr="00524A78">
        <w:rPr>
          <w:rFonts w:asciiTheme="majorBidi" w:hAnsiTheme="majorBidi" w:cstheme="majorBidi"/>
          <w:b/>
          <w:bCs/>
          <w:color w:val="000000"/>
        </w:rPr>
        <w:t>PART 3- EXECUTION</w:t>
      </w:r>
    </w:p>
    <w:p w14:paraId="674334BF" w14:textId="77777777" w:rsidR="00044F72" w:rsidRPr="00366581" w:rsidRDefault="00044F72" w:rsidP="00366581">
      <w:pPr>
        <w:pStyle w:val="ART"/>
        <w:numPr>
          <w:ilvl w:val="0"/>
          <w:numId w:val="3"/>
        </w:numPr>
        <w:ind w:left="900" w:hanging="900"/>
      </w:pPr>
      <w:r w:rsidRPr="00366581">
        <w:t>EXAMINATION</w:t>
      </w:r>
    </w:p>
    <w:p w14:paraId="184B7189" w14:textId="77777777" w:rsidR="00044F72" w:rsidRPr="00366581" w:rsidRDefault="00044F72" w:rsidP="00366581">
      <w:pPr>
        <w:pStyle w:val="PR1"/>
        <w:numPr>
          <w:ilvl w:val="1"/>
          <w:numId w:val="64"/>
        </w:numPr>
      </w:pPr>
      <w:r w:rsidRPr="00366581">
        <w:t xml:space="preserve">Examine substrates and structural framing to which </w:t>
      </w:r>
      <w:proofErr w:type="gramStart"/>
      <w:r w:rsidRPr="00366581">
        <w:t>acoustical</w:t>
      </w:r>
      <w:proofErr w:type="gramEnd"/>
      <w:r w:rsidRPr="00366581">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366581" w:rsidRDefault="00044F72" w:rsidP="00366581">
      <w:pPr>
        <w:pStyle w:val="PR1"/>
        <w:numPr>
          <w:ilvl w:val="1"/>
          <w:numId w:val="64"/>
        </w:numPr>
      </w:pPr>
      <w:r w:rsidRPr="00366581">
        <w:t>Proceed with installation only after unsatisfactory conditions have been corrected.</w:t>
      </w:r>
    </w:p>
    <w:p w14:paraId="79A4A9C8" w14:textId="77777777" w:rsidR="00044F72" w:rsidRPr="00366581" w:rsidRDefault="00044F72" w:rsidP="00366581">
      <w:pPr>
        <w:pStyle w:val="ART"/>
        <w:numPr>
          <w:ilvl w:val="0"/>
          <w:numId w:val="3"/>
        </w:numPr>
        <w:ind w:left="900" w:hanging="900"/>
      </w:pPr>
      <w:r w:rsidRPr="00366581">
        <w:t>PREPARATION</w:t>
      </w:r>
    </w:p>
    <w:p w14:paraId="3D1244AF" w14:textId="77777777" w:rsidR="00044F72" w:rsidRPr="00366581" w:rsidRDefault="00044F72" w:rsidP="00366581">
      <w:pPr>
        <w:pStyle w:val="PR1"/>
        <w:numPr>
          <w:ilvl w:val="1"/>
          <w:numId w:val="66"/>
        </w:numPr>
      </w:pPr>
      <w:r w:rsidRPr="00366581">
        <w:t xml:space="preserve">Coordination: Furnish layouts for cast-in-place anchors, clips, and other ceiling anchors whose installation is specified in other Sections. </w:t>
      </w:r>
    </w:p>
    <w:p w14:paraId="00E1BE20" w14:textId="77777777" w:rsidR="00044F72" w:rsidRPr="00366581" w:rsidRDefault="00044F72" w:rsidP="00366581">
      <w:pPr>
        <w:pStyle w:val="PR1"/>
        <w:numPr>
          <w:ilvl w:val="1"/>
          <w:numId w:val="66"/>
        </w:numPr>
      </w:pPr>
      <w:r w:rsidRPr="00366581">
        <w:t xml:space="preserve">Measure each ceiling area and establish </w:t>
      </w:r>
      <w:proofErr w:type="gramStart"/>
      <w:r w:rsidRPr="00366581">
        <w:t>layout</w:t>
      </w:r>
      <w:proofErr w:type="gramEnd"/>
      <w:r w:rsidRPr="00366581">
        <w:t xml:space="preserve"> of </w:t>
      </w:r>
      <w:proofErr w:type="gramStart"/>
      <w:r w:rsidRPr="00366581">
        <w:t>acoustical</w:t>
      </w:r>
      <w:proofErr w:type="gramEnd"/>
      <w:r w:rsidRPr="00366581">
        <w:t xml:space="preserve"> felt pan units to balance border widths at opposite edges of each ceiling. Avoid using less-than-half-width units at </w:t>
      </w:r>
      <w:proofErr w:type="gramStart"/>
      <w:r w:rsidRPr="00366581">
        <w:t>borders, and</w:t>
      </w:r>
      <w:proofErr w:type="gramEnd"/>
      <w:r w:rsidRPr="00366581">
        <w:t xml:space="preserve"> comply with layout shown on reflected ceiling plans.</w:t>
      </w:r>
    </w:p>
    <w:p w14:paraId="6F478F37" w14:textId="77777777" w:rsidR="00044F72" w:rsidRPr="00366581" w:rsidRDefault="00044F72" w:rsidP="00366581">
      <w:pPr>
        <w:pStyle w:val="ART"/>
        <w:numPr>
          <w:ilvl w:val="0"/>
          <w:numId w:val="3"/>
        </w:numPr>
        <w:ind w:left="900" w:hanging="900"/>
      </w:pPr>
      <w:r w:rsidRPr="00366581">
        <w:t>INSTALLATION</w:t>
      </w:r>
    </w:p>
    <w:p w14:paraId="274E16A9" w14:textId="77777777" w:rsidR="00044F72" w:rsidRPr="00957B1B" w:rsidRDefault="00044F72" w:rsidP="00957B1B">
      <w:pPr>
        <w:pStyle w:val="PR1"/>
        <w:numPr>
          <w:ilvl w:val="1"/>
          <w:numId w:val="72"/>
        </w:numPr>
      </w:pPr>
      <w:r w:rsidRPr="00957B1B">
        <w:t xml:space="preserve">General: Install </w:t>
      </w:r>
      <w:proofErr w:type="gramStart"/>
      <w:r w:rsidRPr="00957B1B">
        <w:t>acoustical</w:t>
      </w:r>
      <w:proofErr w:type="gramEnd"/>
      <w:r w:rsidRPr="00957B1B">
        <w:t xml:space="preserve"> felt panel ceilings, per manufacturers shop drawings provided, per manufacturer's written instructions and to comply with publications referenced below.</w:t>
      </w:r>
    </w:p>
    <w:p w14:paraId="79C82323"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proofErr w:type="spellStart"/>
      <w:r w:rsidRPr="005830CD">
        <w:rPr>
          <w:rFonts w:asciiTheme="majorBidi" w:hAnsiTheme="majorBidi" w:cstheme="majorBidi"/>
          <w:color w:val="000000"/>
        </w:rPr>
        <w:t>ClSCA</w:t>
      </w:r>
      <w:proofErr w:type="spellEnd"/>
      <w:r w:rsidRPr="005830CD">
        <w:rPr>
          <w:rFonts w:asciiTheme="majorBidi" w:hAnsiTheme="majorBidi" w:cstheme="majorBidi"/>
          <w:color w:val="000000"/>
        </w:rPr>
        <w:t xml:space="preserve"> "Ceiling Systems Handbook"</w:t>
      </w:r>
    </w:p>
    <w:p w14:paraId="0DF8FC70"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Standard for Ceiling Suspension System Installations - ASTM C 636</w:t>
      </w:r>
    </w:p>
    <w:p w14:paraId="23F91EF2"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Standard for Ceiling Suspension Systems Requiring Seismic Restraint - ASTM E 580</w:t>
      </w:r>
    </w:p>
    <w:p w14:paraId="2724DD9E" w14:textId="77777777" w:rsidR="00044F72" w:rsidRPr="005830CD" w:rsidRDefault="00044F72" w:rsidP="00044F72">
      <w:pPr>
        <w:numPr>
          <w:ilvl w:val="2"/>
          <w:numId w:val="3"/>
        </w:numPr>
        <w:tabs>
          <w:tab w:val="clear" w:pos="2160"/>
        </w:tabs>
        <w:spacing w:after="216"/>
        <w:rPr>
          <w:rFonts w:asciiTheme="majorBidi" w:hAnsiTheme="majorBidi" w:cstheme="majorBidi"/>
          <w:color w:val="000000"/>
        </w:rPr>
      </w:pPr>
      <w:r w:rsidRPr="005830CD">
        <w:rPr>
          <w:rFonts w:asciiTheme="majorBidi" w:hAnsiTheme="majorBidi" w:cstheme="majorBidi"/>
          <w:color w:val="000000"/>
        </w:rPr>
        <w:t>IBC (International Building Code) Standard for Seismic Zone for local area</w:t>
      </w:r>
    </w:p>
    <w:p w14:paraId="4C56B69D" w14:textId="77777777" w:rsidR="00044F72" w:rsidRPr="00957B1B" w:rsidRDefault="00044F72" w:rsidP="00957B1B">
      <w:pPr>
        <w:pStyle w:val="PR1"/>
        <w:numPr>
          <w:ilvl w:val="1"/>
          <w:numId w:val="72"/>
        </w:numPr>
      </w:pPr>
      <w:r w:rsidRPr="00957B1B">
        <w:t xml:space="preserve">Suspend ceiling hangers from building's approved structural substrates and as follows: </w:t>
      </w:r>
    </w:p>
    <w:p w14:paraId="35A87210"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 xml:space="preserve">Where width of ducts and other construction within ceiling plenum produce hanger spacings that interfere with location of hangers at spacing required to support standard suspension system members, install supplemental suspension members and hangers in form of trapezes </w:t>
      </w:r>
      <w:r w:rsidRPr="005830CD">
        <w:rPr>
          <w:rFonts w:asciiTheme="majorBidi" w:hAnsiTheme="majorBidi" w:cstheme="majorBidi"/>
          <w:color w:val="000000"/>
        </w:rPr>
        <w:lastRenderedPageBreak/>
        <w:t>or equivalent devices. Utilize supplemental suspension members and hangers to support ceiling loads within performance limits established by referenced standards and publications.</w:t>
      </w:r>
    </w:p>
    <w:p w14:paraId="643D234D"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5830CD" w:rsidRDefault="00044F72" w:rsidP="001756C0">
      <w:pPr>
        <w:numPr>
          <w:ilvl w:val="2"/>
          <w:numId w:val="77"/>
        </w:numPr>
        <w:spacing w:after="216"/>
        <w:rPr>
          <w:rFonts w:asciiTheme="majorBidi" w:hAnsiTheme="majorBidi" w:cstheme="majorBidi"/>
        </w:rPr>
      </w:pPr>
      <w:r w:rsidRPr="005830CD">
        <w:rPr>
          <w:rFonts w:asciiTheme="majorBidi" w:hAnsiTheme="majorBidi" w:cstheme="majorBidi"/>
        </w:rPr>
        <w:t>Space hangers not more than 48" on-center, along each member supported directly from hangers, unless otherwise indicated; and provide hangers not more than 12" from ends of each member.</w:t>
      </w:r>
    </w:p>
    <w:p w14:paraId="07773962"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Level grid to 1/8" in 10' from specified elevation(s), square and true.</w:t>
      </w:r>
    </w:p>
    <w:p w14:paraId="03E111B6" w14:textId="77777777" w:rsidR="00044F72" w:rsidRPr="005830CD" w:rsidRDefault="00044F72" w:rsidP="001756C0">
      <w:pPr>
        <w:numPr>
          <w:ilvl w:val="2"/>
          <w:numId w:val="77"/>
        </w:numPr>
        <w:spacing w:after="216"/>
        <w:rPr>
          <w:rFonts w:asciiTheme="majorBidi" w:hAnsiTheme="majorBidi" w:cstheme="majorBidi"/>
          <w:color w:val="000000"/>
        </w:rPr>
      </w:pPr>
      <w:r w:rsidRPr="005830CD">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957B1B" w:rsidRDefault="00044F72" w:rsidP="00957B1B">
      <w:pPr>
        <w:pStyle w:val="PR1"/>
        <w:numPr>
          <w:ilvl w:val="1"/>
          <w:numId w:val="72"/>
        </w:numPr>
      </w:pPr>
      <w:r w:rsidRPr="00957B1B">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957B1B" w:rsidRDefault="00044F72" w:rsidP="00957B1B">
      <w:pPr>
        <w:pStyle w:val="PR1"/>
        <w:numPr>
          <w:ilvl w:val="1"/>
          <w:numId w:val="72"/>
        </w:numPr>
      </w:pPr>
      <w:r w:rsidRPr="00957B1B">
        <w:t>Scribe and cut acoustical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Pr="00957B1B" w:rsidRDefault="00044F72" w:rsidP="00957B1B">
      <w:pPr>
        <w:pStyle w:val="PR1"/>
        <w:numPr>
          <w:ilvl w:val="1"/>
          <w:numId w:val="72"/>
        </w:numPr>
      </w:pPr>
      <w:r w:rsidRPr="00957B1B">
        <w:t>Install acoustical felt panel units in coordination with suspension system. Fit adjoining units to form flush, tight joints. Scribe and cut units for accurate fit at borders and around construction penetrating ceiling.</w:t>
      </w:r>
    </w:p>
    <w:p w14:paraId="14E180AA" w14:textId="77777777" w:rsidR="00044F72" w:rsidRPr="00957B1B" w:rsidRDefault="00044F72" w:rsidP="001756C0">
      <w:pPr>
        <w:pStyle w:val="ART"/>
        <w:numPr>
          <w:ilvl w:val="0"/>
          <w:numId w:val="77"/>
        </w:numPr>
        <w:ind w:left="900" w:hanging="900"/>
      </w:pPr>
      <w:r w:rsidRPr="00957B1B">
        <w:t>ADJUST AND CLEAN</w:t>
      </w:r>
    </w:p>
    <w:p w14:paraId="2A11B8A0" w14:textId="77777777" w:rsidR="00044F72" w:rsidRPr="00957B1B" w:rsidRDefault="00044F72" w:rsidP="00957B1B">
      <w:pPr>
        <w:pStyle w:val="PR1"/>
        <w:numPr>
          <w:ilvl w:val="1"/>
          <w:numId w:val="74"/>
        </w:numPr>
      </w:pPr>
      <w:r w:rsidRPr="00957B1B">
        <w:t>Adjust components to provide uniform tolerances.</w:t>
      </w:r>
    </w:p>
    <w:p w14:paraId="04E494D1" w14:textId="77777777" w:rsidR="00044F72" w:rsidRPr="00957B1B" w:rsidRDefault="00044F72" w:rsidP="00957B1B">
      <w:pPr>
        <w:pStyle w:val="PR1"/>
        <w:numPr>
          <w:ilvl w:val="1"/>
          <w:numId w:val="74"/>
        </w:numPr>
      </w:pPr>
      <w:r w:rsidRPr="00957B1B">
        <w:t>Replace all ceiling panels that are creased, faded, or otherwise damaged.</w:t>
      </w:r>
    </w:p>
    <w:p w14:paraId="502DBC5D" w14:textId="77777777" w:rsidR="00044F72" w:rsidRDefault="00044F72" w:rsidP="00957B1B">
      <w:pPr>
        <w:pStyle w:val="PR1"/>
        <w:numPr>
          <w:ilvl w:val="1"/>
          <w:numId w:val="74"/>
        </w:numPr>
      </w:pPr>
      <w:r w:rsidRPr="00957B1B">
        <w:t>Clean exposed surfaces with vacuum or dusting. If necessary, panels can be wet cleaned with water, or non-solvent, non-abrasive commercial type cleaner.</w:t>
      </w:r>
    </w:p>
    <w:p w14:paraId="72EB1225" w14:textId="77777777" w:rsidR="00957B1B" w:rsidRPr="00957B1B" w:rsidRDefault="00957B1B" w:rsidP="00957B1B">
      <w:pPr>
        <w:pStyle w:val="PR1"/>
        <w:numPr>
          <w:ilvl w:val="0"/>
          <w:numId w:val="0"/>
        </w:numPr>
        <w:ind w:left="720"/>
      </w:pPr>
    </w:p>
    <w:p w14:paraId="05A01C99" w14:textId="77777777" w:rsidR="00044F72" w:rsidRPr="005830CD" w:rsidRDefault="00044F72" w:rsidP="00044F72">
      <w:pPr>
        <w:spacing w:after="216"/>
        <w:rPr>
          <w:rFonts w:asciiTheme="majorBidi" w:hAnsiTheme="majorBidi" w:cstheme="majorBidi"/>
          <w:b/>
        </w:rPr>
      </w:pPr>
      <w:r w:rsidRPr="005830CD">
        <w:rPr>
          <w:rFonts w:asciiTheme="majorBidi" w:hAnsiTheme="majorBidi" w:cstheme="majorBidi"/>
          <w:b/>
        </w:rPr>
        <w:t>End of Section</w:t>
      </w:r>
    </w:p>
    <w:p w14:paraId="2862CE2E" w14:textId="77777777" w:rsidR="00BA62D3" w:rsidRPr="005830CD" w:rsidRDefault="00BA62D3" w:rsidP="0012497F">
      <w:pPr>
        <w:spacing w:after="216"/>
        <w:rPr>
          <w:rFonts w:asciiTheme="majorBidi" w:hAnsiTheme="majorBidi" w:cstheme="majorBidi"/>
          <w:b/>
          <w:bCs/>
        </w:rPr>
      </w:pPr>
    </w:p>
    <w:sectPr w:rsidR="00BA62D3" w:rsidRPr="005830CD" w:rsidSect="003E56BE">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CF56" w14:textId="77777777" w:rsidR="003E56BE" w:rsidRDefault="003E56BE" w:rsidP="00484880">
      <w:r>
        <w:separator/>
      </w:r>
    </w:p>
  </w:endnote>
  <w:endnote w:type="continuationSeparator" w:id="0">
    <w:p w14:paraId="05EB6CA0" w14:textId="77777777" w:rsidR="003E56BE" w:rsidRDefault="003E56BE"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BB52" w14:textId="1A15BAA9" w:rsidR="00484880" w:rsidRPr="00AC56B7" w:rsidRDefault="00AC56B7" w:rsidP="00AC56B7">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proofErr w:type="spellStart"/>
    <w:proofErr w:type="gramStart"/>
    <w:r>
      <w:rPr>
        <w:lang w:val="en-CA"/>
      </w:rPr>
      <w:t>LINE:Form</w:t>
    </w:r>
    <w:proofErr w:type="spellEnd"/>
    <w:proofErr w:type="gramEnd"/>
    <w:r>
      <w:rPr>
        <w:lang w:val="en-CA"/>
      </w:rPr>
      <w:t>™</w:t>
    </w:r>
    <w:r w:rsidRPr="003F2DC3">
      <w:rPr>
        <w:lang w:val="en-CA"/>
      </w:rPr>
      <w:t xml:space="preserve"> </w:t>
    </w:r>
    <w:r w:rsidR="00187085">
      <w:rPr>
        <w:lang w:val="en-CA"/>
      </w:rPr>
      <w:t xml:space="preserve">Wave Baffles                                                                                                    </w:t>
    </w:r>
    <w:r w:rsidRPr="003F2DC3">
      <w:rPr>
        <w:lang w:val="en-CA"/>
      </w:rPr>
      <w:t xml:space="preserve">www.maxxitgroup.com                                                                                </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6C0B" w14:textId="77777777" w:rsidR="003E56BE" w:rsidRDefault="003E56BE" w:rsidP="00484880">
      <w:r>
        <w:separator/>
      </w:r>
    </w:p>
  </w:footnote>
  <w:footnote w:type="continuationSeparator" w:id="0">
    <w:p w14:paraId="5995A8CD" w14:textId="77777777" w:rsidR="003E56BE" w:rsidRDefault="003E56BE"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40B58A43" w:rsidR="00484880" w:rsidRPr="00D33A6A" w:rsidRDefault="00A73695" w:rsidP="00A73695">
    <w:pPr>
      <w:pStyle w:val="Header"/>
      <w:rPr>
        <w:b/>
        <w:bCs/>
        <w:sz w:val="36"/>
        <w:szCs w:val="36"/>
      </w:rPr>
    </w:pPr>
    <w:bookmarkStart w:id="0" w:name="_Hlk199854897"/>
    <w:r>
      <w:rPr>
        <w:noProof/>
      </w:rPr>
      <w:drawing>
        <wp:inline distT="0" distB="0" distL="0" distR="0" wp14:anchorId="7B416A40" wp14:editId="0F8608F4">
          <wp:extent cx="1455420" cy="236220"/>
          <wp:effectExtent l="0" t="0" r="0" b="0"/>
          <wp:docPr id="89761664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1664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CA0"/>
    <w:multiLevelType w:val="hybridMultilevel"/>
    <w:tmpl w:val="7EF2A010"/>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6AA499B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537"/>
    <w:multiLevelType w:val="hybridMultilevel"/>
    <w:tmpl w:val="BABEA968"/>
    <w:lvl w:ilvl="0" w:tplc="6AA499B4">
      <w:start w:val="1"/>
      <w:numFmt w:val="upperLetter"/>
      <w:lvlText w:val="%1."/>
      <w:lvlJc w:val="left"/>
      <w:pPr>
        <w:ind w:left="1080" w:hanging="360"/>
      </w:pPr>
    </w:lvl>
    <w:lvl w:ilvl="1" w:tplc="92E266E8">
      <w:start w:val="3"/>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9105C"/>
    <w:multiLevelType w:val="hybridMultilevel"/>
    <w:tmpl w:val="19E234D0"/>
    <w:lvl w:ilvl="0" w:tplc="0409000F">
      <w:start w:val="1"/>
      <w:numFmt w:val="decimal"/>
      <w:lvlText w:val="%1."/>
      <w:lvlJc w:val="left"/>
      <w:pPr>
        <w:ind w:left="2160" w:hanging="360"/>
      </w:pPr>
    </w:lvl>
    <w:lvl w:ilvl="1" w:tplc="8B72F7B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8E0064"/>
    <w:multiLevelType w:val="hybridMultilevel"/>
    <w:tmpl w:val="46E63CEC"/>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240B2"/>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67402E"/>
    <w:multiLevelType w:val="multilevel"/>
    <w:tmpl w:val="DCCC3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9D55BF"/>
    <w:multiLevelType w:val="hybridMultilevel"/>
    <w:tmpl w:val="9A2AE8B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9D2"/>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880E43"/>
    <w:multiLevelType w:val="multilevel"/>
    <w:tmpl w:val="AAC862C8"/>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D86F00"/>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0681F"/>
    <w:multiLevelType w:val="hybridMultilevel"/>
    <w:tmpl w:val="591CF79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90189"/>
    <w:multiLevelType w:val="hybridMultilevel"/>
    <w:tmpl w:val="0B1EE660"/>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CE100F"/>
    <w:multiLevelType w:val="hybridMultilevel"/>
    <w:tmpl w:val="6F020F1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45205"/>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E5517A"/>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E83575"/>
    <w:multiLevelType w:val="hybridMultilevel"/>
    <w:tmpl w:val="20F0DDEE"/>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29478D"/>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E319F"/>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941567"/>
    <w:multiLevelType w:val="hybridMultilevel"/>
    <w:tmpl w:val="845E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5AC8030A"/>
    <w:multiLevelType w:val="hybridMultilevel"/>
    <w:tmpl w:val="4C105018"/>
    <w:lvl w:ilvl="0" w:tplc="22DE1B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DCC1443"/>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63428F"/>
    <w:multiLevelType w:val="hybridMultilevel"/>
    <w:tmpl w:val="50F06FE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97BAA"/>
    <w:multiLevelType w:val="hybridMultilevel"/>
    <w:tmpl w:val="FD507C34"/>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588672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401147"/>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697AFC"/>
    <w:multiLevelType w:val="hybridMultilevel"/>
    <w:tmpl w:val="CB364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56683"/>
    <w:multiLevelType w:val="hybridMultilevel"/>
    <w:tmpl w:val="151AFA58"/>
    <w:lvl w:ilvl="0" w:tplc="6AA499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0B1E7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DC4A84"/>
    <w:multiLevelType w:val="hybridMultilevel"/>
    <w:tmpl w:val="CB12FC68"/>
    <w:lvl w:ilvl="0" w:tplc="6AA499B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493596">
    <w:abstractNumId w:val="14"/>
  </w:num>
  <w:num w:numId="2" w16cid:durableId="1904291312">
    <w:abstractNumId w:val="10"/>
  </w:num>
  <w:num w:numId="3" w16cid:durableId="441999778">
    <w:abstractNumId w:val="11"/>
  </w:num>
  <w:num w:numId="4" w16cid:durableId="1549535425">
    <w:abstractNumId w:val="28"/>
  </w:num>
  <w:num w:numId="5" w16cid:durableId="827864677">
    <w:abstractNumId w:val="30"/>
  </w:num>
  <w:num w:numId="6" w16cid:durableId="231694805">
    <w:abstractNumId w:val="27"/>
  </w:num>
  <w:num w:numId="7" w16cid:durableId="761922318">
    <w:abstractNumId w:val="32"/>
  </w:num>
  <w:num w:numId="8" w16cid:durableId="314144831">
    <w:abstractNumId w:val="21"/>
  </w:num>
  <w:num w:numId="9" w16cid:durableId="682322938">
    <w:abstractNumId w:val="17"/>
  </w:num>
  <w:num w:numId="10" w16cid:durableId="174006296">
    <w:abstractNumId w:val="8"/>
  </w:num>
  <w:num w:numId="11" w16cid:durableId="1526363787">
    <w:abstractNumId w:val="25"/>
  </w:num>
  <w:num w:numId="12" w16cid:durableId="462967812">
    <w:abstractNumId w:val="2"/>
  </w:num>
  <w:num w:numId="13" w16cid:durableId="193924565">
    <w:abstractNumId w:val="5"/>
  </w:num>
  <w:num w:numId="14" w16cid:durableId="1811677598">
    <w:abstractNumId w:val="3"/>
  </w:num>
  <w:num w:numId="15" w16cid:durableId="1377006000">
    <w:abstractNumId w:val="34"/>
  </w:num>
  <w:num w:numId="16" w16cid:durableId="1767268202">
    <w:abstractNumId w:val="1"/>
  </w:num>
  <w:num w:numId="17" w16cid:durableId="1788960602">
    <w:abstractNumId w:val="12"/>
  </w:num>
  <w:num w:numId="18" w16cid:durableId="1058939800">
    <w:abstractNumId w:val="31"/>
  </w:num>
  <w:num w:numId="19" w16cid:durableId="773130612">
    <w:abstractNumId w:val="0"/>
  </w:num>
  <w:num w:numId="20" w16cid:durableId="393312821">
    <w:abstractNumId w:val="35"/>
  </w:num>
  <w:num w:numId="21" w16cid:durableId="658341574">
    <w:abstractNumId w:val="13"/>
  </w:num>
  <w:num w:numId="22" w16cid:durableId="282351086">
    <w:abstractNumId w:val="29"/>
  </w:num>
  <w:num w:numId="23" w16cid:durableId="802389968">
    <w:abstractNumId w:val="6"/>
  </w:num>
  <w:num w:numId="24" w16cid:durableId="476462732">
    <w:abstractNumId w:val="15"/>
  </w:num>
  <w:num w:numId="25" w16cid:durableId="147796026">
    <w:abstractNumId w:val="37"/>
  </w:num>
  <w:num w:numId="26" w16cid:durableId="318582343">
    <w:abstractNumId w:val="19"/>
  </w:num>
  <w:num w:numId="27" w16cid:durableId="1008096999">
    <w:abstractNumId w:val="23"/>
  </w:num>
  <w:num w:numId="28" w16cid:durableId="1191603467">
    <w:abstractNumId w:val="24"/>
  </w:num>
  <w:num w:numId="29" w16cid:durableId="557546434">
    <w:abstractNumId w:val="14"/>
  </w:num>
  <w:num w:numId="30" w16cid:durableId="695623240">
    <w:abstractNumId w:val="14"/>
  </w:num>
  <w:num w:numId="31" w16cid:durableId="1654481217">
    <w:abstractNumId w:val="14"/>
  </w:num>
  <w:num w:numId="32" w16cid:durableId="2043240718">
    <w:abstractNumId w:val="14"/>
  </w:num>
  <w:num w:numId="33" w16cid:durableId="1722438544">
    <w:abstractNumId w:val="14"/>
  </w:num>
  <w:num w:numId="34" w16cid:durableId="721904275">
    <w:abstractNumId w:val="14"/>
  </w:num>
  <w:num w:numId="35" w16cid:durableId="59333940">
    <w:abstractNumId w:val="14"/>
  </w:num>
  <w:num w:numId="36" w16cid:durableId="1274364691">
    <w:abstractNumId w:val="14"/>
  </w:num>
  <w:num w:numId="37" w16cid:durableId="198977328">
    <w:abstractNumId w:val="14"/>
  </w:num>
  <w:num w:numId="38" w16cid:durableId="456604248">
    <w:abstractNumId w:val="14"/>
  </w:num>
  <w:num w:numId="39" w16cid:durableId="190538490">
    <w:abstractNumId w:val="14"/>
  </w:num>
  <w:num w:numId="40" w16cid:durableId="997879731">
    <w:abstractNumId w:val="14"/>
  </w:num>
  <w:num w:numId="41" w16cid:durableId="1253006982">
    <w:abstractNumId w:val="14"/>
  </w:num>
  <w:num w:numId="42" w16cid:durableId="183443956">
    <w:abstractNumId w:val="14"/>
  </w:num>
  <w:num w:numId="43" w16cid:durableId="1336035939">
    <w:abstractNumId w:val="14"/>
  </w:num>
  <w:num w:numId="44" w16cid:durableId="809907070">
    <w:abstractNumId w:val="14"/>
  </w:num>
  <w:num w:numId="45" w16cid:durableId="139419026">
    <w:abstractNumId w:val="14"/>
  </w:num>
  <w:num w:numId="46" w16cid:durableId="547228512">
    <w:abstractNumId w:val="14"/>
  </w:num>
  <w:num w:numId="47" w16cid:durableId="430399349">
    <w:abstractNumId w:val="14"/>
  </w:num>
  <w:num w:numId="48" w16cid:durableId="462889066">
    <w:abstractNumId w:val="14"/>
  </w:num>
  <w:num w:numId="49" w16cid:durableId="679238798">
    <w:abstractNumId w:val="14"/>
  </w:num>
  <w:num w:numId="50" w16cid:durableId="289212167">
    <w:abstractNumId w:val="14"/>
  </w:num>
  <w:num w:numId="51" w16cid:durableId="2050912458">
    <w:abstractNumId w:val="14"/>
  </w:num>
  <w:num w:numId="52" w16cid:durableId="933710250">
    <w:abstractNumId w:val="14"/>
  </w:num>
  <w:num w:numId="53" w16cid:durableId="1387147688">
    <w:abstractNumId w:val="14"/>
  </w:num>
  <w:num w:numId="54" w16cid:durableId="552540091">
    <w:abstractNumId w:val="20"/>
  </w:num>
  <w:num w:numId="55" w16cid:durableId="559906479">
    <w:abstractNumId w:val="14"/>
  </w:num>
  <w:num w:numId="56" w16cid:durableId="1488740686">
    <w:abstractNumId w:val="14"/>
  </w:num>
  <w:num w:numId="57" w16cid:durableId="1995526196">
    <w:abstractNumId w:val="14"/>
  </w:num>
  <w:num w:numId="58" w16cid:durableId="1277106250">
    <w:abstractNumId w:val="14"/>
  </w:num>
  <w:num w:numId="59" w16cid:durableId="304968642">
    <w:abstractNumId w:val="14"/>
  </w:num>
  <w:num w:numId="60" w16cid:durableId="241643744">
    <w:abstractNumId w:val="26"/>
  </w:num>
  <w:num w:numId="61" w16cid:durableId="949167184">
    <w:abstractNumId w:val="14"/>
  </w:num>
  <w:num w:numId="62" w16cid:durableId="1433017457">
    <w:abstractNumId w:val="16"/>
  </w:num>
  <w:num w:numId="63" w16cid:durableId="336348707">
    <w:abstractNumId w:val="14"/>
  </w:num>
  <w:num w:numId="64" w16cid:durableId="47533069">
    <w:abstractNumId w:val="36"/>
  </w:num>
  <w:num w:numId="65" w16cid:durableId="1013461851">
    <w:abstractNumId w:val="14"/>
  </w:num>
  <w:num w:numId="66" w16cid:durableId="555238521">
    <w:abstractNumId w:val="7"/>
  </w:num>
  <w:num w:numId="67" w16cid:durableId="875966872">
    <w:abstractNumId w:val="14"/>
  </w:num>
  <w:num w:numId="68" w16cid:durableId="1933471140">
    <w:abstractNumId w:val="14"/>
  </w:num>
  <w:num w:numId="69" w16cid:durableId="331565776">
    <w:abstractNumId w:val="14"/>
  </w:num>
  <w:num w:numId="70" w16cid:durableId="338971292">
    <w:abstractNumId w:val="14"/>
  </w:num>
  <w:num w:numId="71" w16cid:durableId="2057193021">
    <w:abstractNumId w:val="14"/>
  </w:num>
  <w:num w:numId="72" w16cid:durableId="318116372">
    <w:abstractNumId w:val="33"/>
  </w:num>
  <w:num w:numId="73" w16cid:durableId="1660036622">
    <w:abstractNumId w:val="14"/>
  </w:num>
  <w:num w:numId="74" w16cid:durableId="971207966">
    <w:abstractNumId w:val="4"/>
  </w:num>
  <w:num w:numId="75" w16cid:durableId="394008799">
    <w:abstractNumId w:val="9"/>
  </w:num>
  <w:num w:numId="76" w16cid:durableId="2139908760">
    <w:abstractNumId w:val="18"/>
  </w:num>
  <w:num w:numId="77" w16cid:durableId="1406564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333"/>
    <w:rsid w:val="000237E4"/>
    <w:rsid w:val="000324FA"/>
    <w:rsid w:val="000329D1"/>
    <w:rsid w:val="00034BAC"/>
    <w:rsid w:val="000353CB"/>
    <w:rsid w:val="00044F72"/>
    <w:rsid w:val="00095B64"/>
    <w:rsid w:val="000A4A04"/>
    <w:rsid w:val="000B3663"/>
    <w:rsid w:val="000B3D3B"/>
    <w:rsid w:val="000C0169"/>
    <w:rsid w:val="000C6B06"/>
    <w:rsid w:val="000E2398"/>
    <w:rsid w:val="000E262B"/>
    <w:rsid w:val="000F09DC"/>
    <w:rsid w:val="000F7057"/>
    <w:rsid w:val="00101294"/>
    <w:rsid w:val="001115AC"/>
    <w:rsid w:val="00113EB2"/>
    <w:rsid w:val="00114FD0"/>
    <w:rsid w:val="0011525E"/>
    <w:rsid w:val="00116BEC"/>
    <w:rsid w:val="0012497F"/>
    <w:rsid w:val="00124F31"/>
    <w:rsid w:val="0012595D"/>
    <w:rsid w:val="001338F3"/>
    <w:rsid w:val="001438D5"/>
    <w:rsid w:val="00144C0F"/>
    <w:rsid w:val="0015372E"/>
    <w:rsid w:val="00157493"/>
    <w:rsid w:val="0016552F"/>
    <w:rsid w:val="001655F9"/>
    <w:rsid w:val="00174297"/>
    <w:rsid w:val="001756C0"/>
    <w:rsid w:val="00182024"/>
    <w:rsid w:val="00186083"/>
    <w:rsid w:val="001869E0"/>
    <w:rsid w:val="00187085"/>
    <w:rsid w:val="001A4576"/>
    <w:rsid w:val="001A7DA1"/>
    <w:rsid w:val="001E6693"/>
    <w:rsid w:val="001F126E"/>
    <w:rsid w:val="002037FA"/>
    <w:rsid w:val="002152B8"/>
    <w:rsid w:val="002324F4"/>
    <w:rsid w:val="00243640"/>
    <w:rsid w:val="002573FC"/>
    <w:rsid w:val="00267F7D"/>
    <w:rsid w:val="00276140"/>
    <w:rsid w:val="00276857"/>
    <w:rsid w:val="00283A1F"/>
    <w:rsid w:val="00295C2A"/>
    <w:rsid w:val="002B3E6F"/>
    <w:rsid w:val="002C5F97"/>
    <w:rsid w:val="002C7007"/>
    <w:rsid w:val="002D0A6E"/>
    <w:rsid w:val="002D208C"/>
    <w:rsid w:val="002F0B2D"/>
    <w:rsid w:val="002F63F2"/>
    <w:rsid w:val="002F7094"/>
    <w:rsid w:val="00317DFF"/>
    <w:rsid w:val="00327324"/>
    <w:rsid w:val="00327B50"/>
    <w:rsid w:val="00340A76"/>
    <w:rsid w:val="00351425"/>
    <w:rsid w:val="00352F43"/>
    <w:rsid w:val="00354A76"/>
    <w:rsid w:val="0035654E"/>
    <w:rsid w:val="00366581"/>
    <w:rsid w:val="00366FFE"/>
    <w:rsid w:val="00370C09"/>
    <w:rsid w:val="003718C2"/>
    <w:rsid w:val="003825F8"/>
    <w:rsid w:val="003838ED"/>
    <w:rsid w:val="00384A1F"/>
    <w:rsid w:val="00394E54"/>
    <w:rsid w:val="003A658C"/>
    <w:rsid w:val="003B7AA8"/>
    <w:rsid w:val="003C43DE"/>
    <w:rsid w:val="003D7ADB"/>
    <w:rsid w:val="003E545E"/>
    <w:rsid w:val="003E56BE"/>
    <w:rsid w:val="003F2B3A"/>
    <w:rsid w:val="004050A0"/>
    <w:rsid w:val="00410C38"/>
    <w:rsid w:val="0041225E"/>
    <w:rsid w:val="004131A2"/>
    <w:rsid w:val="004148A3"/>
    <w:rsid w:val="0041683D"/>
    <w:rsid w:val="0042069B"/>
    <w:rsid w:val="0042180B"/>
    <w:rsid w:val="004343B0"/>
    <w:rsid w:val="00444C37"/>
    <w:rsid w:val="00456E23"/>
    <w:rsid w:val="00463E65"/>
    <w:rsid w:val="00464C44"/>
    <w:rsid w:val="00470B30"/>
    <w:rsid w:val="004729FA"/>
    <w:rsid w:val="00484880"/>
    <w:rsid w:val="00495A00"/>
    <w:rsid w:val="004B0895"/>
    <w:rsid w:val="004B5D33"/>
    <w:rsid w:val="004C1693"/>
    <w:rsid w:val="004C4979"/>
    <w:rsid w:val="004D25D9"/>
    <w:rsid w:val="004D723B"/>
    <w:rsid w:val="004E5842"/>
    <w:rsid w:val="004F40AE"/>
    <w:rsid w:val="004F7449"/>
    <w:rsid w:val="00510240"/>
    <w:rsid w:val="00522FEB"/>
    <w:rsid w:val="00524A78"/>
    <w:rsid w:val="0053758D"/>
    <w:rsid w:val="005450C2"/>
    <w:rsid w:val="005504C0"/>
    <w:rsid w:val="005536CD"/>
    <w:rsid w:val="00554ACB"/>
    <w:rsid w:val="00561955"/>
    <w:rsid w:val="00567D65"/>
    <w:rsid w:val="005830CD"/>
    <w:rsid w:val="005949E1"/>
    <w:rsid w:val="00596F4F"/>
    <w:rsid w:val="005A71F4"/>
    <w:rsid w:val="005A7D7F"/>
    <w:rsid w:val="005C001E"/>
    <w:rsid w:val="005D33B9"/>
    <w:rsid w:val="005D6E0A"/>
    <w:rsid w:val="005E01B1"/>
    <w:rsid w:val="005E2E65"/>
    <w:rsid w:val="005F14BB"/>
    <w:rsid w:val="005F4F3D"/>
    <w:rsid w:val="005F6CB1"/>
    <w:rsid w:val="00603F21"/>
    <w:rsid w:val="00604B1B"/>
    <w:rsid w:val="00611DD6"/>
    <w:rsid w:val="00613942"/>
    <w:rsid w:val="00613F29"/>
    <w:rsid w:val="00630425"/>
    <w:rsid w:val="0063157A"/>
    <w:rsid w:val="006433D6"/>
    <w:rsid w:val="00643C75"/>
    <w:rsid w:val="006442F2"/>
    <w:rsid w:val="0065316E"/>
    <w:rsid w:val="006664FF"/>
    <w:rsid w:val="0067062E"/>
    <w:rsid w:val="00672FE6"/>
    <w:rsid w:val="0068241C"/>
    <w:rsid w:val="00692F54"/>
    <w:rsid w:val="006A4C03"/>
    <w:rsid w:val="006A5267"/>
    <w:rsid w:val="006A7A09"/>
    <w:rsid w:val="006B055B"/>
    <w:rsid w:val="006D5A03"/>
    <w:rsid w:val="006D5D96"/>
    <w:rsid w:val="006E12FF"/>
    <w:rsid w:val="006E7E4A"/>
    <w:rsid w:val="006F4267"/>
    <w:rsid w:val="00714813"/>
    <w:rsid w:val="007247A5"/>
    <w:rsid w:val="00733C8F"/>
    <w:rsid w:val="0073639C"/>
    <w:rsid w:val="00744111"/>
    <w:rsid w:val="007468BA"/>
    <w:rsid w:val="00750EFD"/>
    <w:rsid w:val="00753BD2"/>
    <w:rsid w:val="00763688"/>
    <w:rsid w:val="0078552E"/>
    <w:rsid w:val="0079160B"/>
    <w:rsid w:val="007949CC"/>
    <w:rsid w:val="007953D3"/>
    <w:rsid w:val="007B6417"/>
    <w:rsid w:val="007C19AC"/>
    <w:rsid w:val="007D7503"/>
    <w:rsid w:val="007E0DC3"/>
    <w:rsid w:val="007F14BA"/>
    <w:rsid w:val="007F3739"/>
    <w:rsid w:val="0080056E"/>
    <w:rsid w:val="00806680"/>
    <w:rsid w:val="00811D26"/>
    <w:rsid w:val="00814A82"/>
    <w:rsid w:val="00831A73"/>
    <w:rsid w:val="008327C6"/>
    <w:rsid w:val="00854630"/>
    <w:rsid w:val="00867533"/>
    <w:rsid w:val="008A210E"/>
    <w:rsid w:val="008A45A5"/>
    <w:rsid w:val="008B34A7"/>
    <w:rsid w:val="008B4AD4"/>
    <w:rsid w:val="008B522E"/>
    <w:rsid w:val="008B7B8E"/>
    <w:rsid w:val="008D4AA9"/>
    <w:rsid w:val="009008D9"/>
    <w:rsid w:val="0090151B"/>
    <w:rsid w:val="00910421"/>
    <w:rsid w:val="00940831"/>
    <w:rsid w:val="0095280B"/>
    <w:rsid w:val="00957B1B"/>
    <w:rsid w:val="00982004"/>
    <w:rsid w:val="00990DD9"/>
    <w:rsid w:val="009A177D"/>
    <w:rsid w:val="009C5D64"/>
    <w:rsid w:val="009C7257"/>
    <w:rsid w:val="009D0944"/>
    <w:rsid w:val="009F6589"/>
    <w:rsid w:val="00A105A4"/>
    <w:rsid w:val="00A1368E"/>
    <w:rsid w:val="00A22646"/>
    <w:rsid w:val="00A34CF2"/>
    <w:rsid w:val="00A4030B"/>
    <w:rsid w:val="00A46FAB"/>
    <w:rsid w:val="00A504EA"/>
    <w:rsid w:val="00A51133"/>
    <w:rsid w:val="00A57F5C"/>
    <w:rsid w:val="00A65FEE"/>
    <w:rsid w:val="00A73695"/>
    <w:rsid w:val="00A83F97"/>
    <w:rsid w:val="00A91AA1"/>
    <w:rsid w:val="00A93C20"/>
    <w:rsid w:val="00AA7BEF"/>
    <w:rsid w:val="00AB3429"/>
    <w:rsid w:val="00AC3224"/>
    <w:rsid w:val="00AC56B7"/>
    <w:rsid w:val="00AC6C01"/>
    <w:rsid w:val="00AE2734"/>
    <w:rsid w:val="00AF2AF8"/>
    <w:rsid w:val="00AF4F1D"/>
    <w:rsid w:val="00AF4FE9"/>
    <w:rsid w:val="00B064C5"/>
    <w:rsid w:val="00B1363A"/>
    <w:rsid w:val="00B2387C"/>
    <w:rsid w:val="00B342D0"/>
    <w:rsid w:val="00B357A9"/>
    <w:rsid w:val="00B456A3"/>
    <w:rsid w:val="00B62352"/>
    <w:rsid w:val="00B66BA2"/>
    <w:rsid w:val="00B80941"/>
    <w:rsid w:val="00B871EB"/>
    <w:rsid w:val="00B91DD8"/>
    <w:rsid w:val="00B957E7"/>
    <w:rsid w:val="00BA62D3"/>
    <w:rsid w:val="00BB1FAB"/>
    <w:rsid w:val="00BC0DD3"/>
    <w:rsid w:val="00BC124C"/>
    <w:rsid w:val="00BC21E8"/>
    <w:rsid w:val="00BC3901"/>
    <w:rsid w:val="00BF000C"/>
    <w:rsid w:val="00C1415B"/>
    <w:rsid w:val="00C15503"/>
    <w:rsid w:val="00C15662"/>
    <w:rsid w:val="00C157FB"/>
    <w:rsid w:val="00C17CD4"/>
    <w:rsid w:val="00C20EB9"/>
    <w:rsid w:val="00C21740"/>
    <w:rsid w:val="00C45E48"/>
    <w:rsid w:val="00C525F9"/>
    <w:rsid w:val="00C55DA9"/>
    <w:rsid w:val="00C56FBA"/>
    <w:rsid w:val="00C65E27"/>
    <w:rsid w:val="00C65FF0"/>
    <w:rsid w:val="00CA7B32"/>
    <w:rsid w:val="00CB2429"/>
    <w:rsid w:val="00CB49DB"/>
    <w:rsid w:val="00CD2A1B"/>
    <w:rsid w:val="00CD32B0"/>
    <w:rsid w:val="00CE07A9"/>
    <w:rsid w:val="00CE126A"/>
    <w:rsid w:val="00CE224B"/>
    <w:rsid w:val="00CE22B4"/>
    <w:rsid w:val="00CF040D"/>
    <w:rsid w:val="00CF3558"/>
    <w:rsid w:val="00D05910"/>
    <w:rsid w:val="00D07CAB"/>
    <w:rsid w:val="00D10859"/>
    <w:rsid w:val="00D24F6F"/>
    <w:rsid w:val="00D331D7"/>
    <w:rsid w:val="00D33A6A"/>
    <w:rsid w:val="00D36ED6"/>
    <w:rsid w:val="00D40C76"/>
    <w:rsid w:val="00D4127E"/>
    <w:rsid w:val="00D44F07"/>
    <w:rsid w:val="00D53131"/>
    <w:rsid w:val="00D62B20"/>
    <w:rsid w:val="00D62D31"/>
    <w:rsid w:val="00D86230"/>
    <w:rsid w:val="00D906EB"/>
    <w:rsid w:val="00D94077"/>
    <w:rsid w:val="00D97FBB"/>
    <w:rsid w:val="00DA038A"/>
    <w:rsid w:val="00DB4CA1"/>
    <w:rsid w:val="00DD4FE8"/>
    <w:rsid w:val="00DD77A5"/>
    <w:rsid w:val="00DE073F"/>
    <w:rsid w:val="00DE12D0"/>
    <w:rsid w:val="00DF7639"/>
    <w:rsid w:val="00E01AA8"/>
    <w:rsid w:val="00E04598"/>
    <w:rsid w:val="00E20D16"/>
    <w:rsid w:val="00E374E4"/>
    <w:rsid w:val="00E43638"/>
    <w:rsid w:val="00E50858"/>
    <w:rsid w:val="00E56964"/>
    <w:rsid w:val="00E71E0C"/>
    <w:rsid w:val="00E747CF"/>
    <w:rsid w:val="00E81A87"/>
    <w:rsid w:val="00E95704"/>
    <w:rsid w:val="00E9673D"/>
    <w:rsid w:val="00EA4F1E"/>
    <w:rsid w:val="00EC02B1"/>
    <w:rsid w:val="00EC2D0E"/>
    <w:rsid w:val="00EC3795"/>
    <w:rsid w:val="00EC5D76"/>
    <w:rsid w:val="00EE02D0"/>
    <w:rsid w:val="00EE4B9C"/>
    <w:rsid w:val="00EF35F5"/>
    <w:rsid w:val="00F0668A"/>
    <w:rsid w:val="00F07E5C"/>
    <w:rsid w:val="00F12AEF"/>
    <w:rsid w:val="00F16276"/>
    <w:rsid w:val="00F23FFA"/>
    <w:rsid w:val="00F3426B"/>
    <w:rsid w:val="00F374A4"/>
    <w:rsid w:val="00F46219"/>
    <w:rsid w:val="00F56444"/>
    <w:rsid w:val="00F7004E"/>
    <w:rsid w:val="00F7436E"/>
    <w:rsid w:val="00F915F1"/>
    <w:rsid w:val="00FA351A"/>
    <w:rsid w:val="00FA5257"/>
    <w:rsid w:val="00FA607B"/>
    <w:rsid w:val="00FB1B6B"/>
    <w:rsid w:val="00FB66AD"/>
    <w:rsid w:val="00FB7397"/>
    <w:rsid w:val="00FD7070"/>
    <w:rsid w:val="00FE4A68"/>
    <w:rsid w:val="00FE7BD8"/>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613942"/>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603F21"/>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D10859"/>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Props1.xml><?xml version="1.0" encoding="utf-8"?>
<ds:datastoreItem xmlns:ds="http://schemas.openxmlformats.org/officeDocument/2006/customXml" ds:itemID="{E6320883-1E86-4CED-BFA5-F96905884B0F}"/>
</file>

<file path=customXml/itemProps2.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3.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4.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5.xml><?xml version="1.0" encoding="utf-8"?>
<ds:datastoreItem xmlns:ds="http://schemas.openxmlformats.org/officeDocument/2006/customXml" ds:itemID="{2945ADAF-7E4F-4570-B806-C81288EA8E2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1875</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 CEILING &amp; Wall SYST</dc:creator>
  <cp:keywords/>
  <dc:description/>
  <cp:lastModifiedBy>Svetlana Malykh</cp:lastModifiedBy>
  <cp:revision>20</cp:revision>
  <dcterms:created xsi:type="dcterms:W3CDTF">2025-05-09T19:35:00Z</dcterms:created>
  <dcterms:modified xsi:type="dcterms:W3CDTF">2025-06-05T15:18:00Z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6ab934b9470ca77123cfe9086e90e96e90d29ff8d98a540ec294be086a2f2416</vt:lpwstr>
  </property>
</Properties>
</file>