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56F04A" w14:textId="790CAF23" w:rsidR="00484880" w:rsidRPr="008E02DF" w:rsidRDefault="00B93609" w:rsidP="00484880">
      <w:pPr>
        <w:spacing w:after="216"/>
        <w:rPr>
          <w:rFonts w:asciiTheme="majorBidi" w:hAnsiTheme="majorBidi" w:cstheme="majorBidi"/>
          <w:b/>
          <w:bCs/>
          <w:color w:val="000000"/>
        </w:rPr>
      </w:pPr>
      <w:r w:rsidRPr="008E02DF">
        <w:rPr>
          <w:rFonts w:asciiTheme="majorBidi" w:hAnsiTheme="majorBidi" w:cstheme="majorBidi"/>
          <w:b/>
          <w:bCs/>
          <w:color w:val="000000"/>
        </w:rPr>
        <w:t xml:space="preserve">SECTION </w:t>
      </w:r>
      <w:r w:rsidR="00D36F87" w:rsidRPr="008E02DF">
        <w:rPr>
          <w:rFonts w:asciiTheme="majorBidi" w:hAnsiTheme="majorBidi" w:cstheme="majorBidi"/>
          <w:b/>
          <w:bCs/>
          <w:color w:val="000000"/>
        </w:rPr>
        <w:t>10 22 00</w:t>
      </w:r>
      <w:r w:rsidRPr="008E02DF">
        <w:rPr>
          <w:rFonts w:asciiTheme="majorBidi" w:hAnsiTheme="majorBidi" w:cstheme="majorBidi"/>
          <w:b/>
          <w:bCs/>
          <w:color w:val="000000"/>
        </w:rPr>
        <w:t xml:space="preserve"> – </w:t>
      </w:r>
      <w:r w:rsidR="00D36F87" w:rsidRPr="008E02DF">
        <w:rPr>
          <w:rFonts w:asciiTheme="majorBidi" w:hAnsiTheme="majorBidi" w:cstheme="majorBidi"/>
          <w:b/>
          <w:bCs/>
          <w:color w:val="000000"/>
        </w:rPr>
        <w:t>Partitions</w:t>
      </w:r>
    </w:p>
    <w:p w14:paraId="1CB13074" w14:textId="234D454A" w:rsidR="00484880" w:rsidRPr="008E02DF" w:rsidRDefault="00484880" w:rsidP="00484880">
      <w:pPr>
        <w:spacing w:after="216"/>
        <w:rPr>
          <w:rFonts w:asciiTheme="majorBidi" w:hAnsiTheme="majorBidi" w:cstheme="majorBidi"/>
          <w:b/>
          <w:bCs/>
          <w:color w:val="000000"/>
        </w:rPr>
      </w:pPr>
      <w:r w:rsidRPr="008E02DF">
        <w:rPr>
          <w:rFonts w:asciiTheme="majorBidi" w:hAnsiTheme="majorBidi" w:cstheme="majorBidi"/>
          <w:b/>
          <w:bCs/>
          <w:color w:val="000000"/>
        </w:rPr>
        <w:t>PART 1 GENERAL</w:t>
      </w:r>
    </w:p>
    <w:p w14:paraId="549CA23D" w14:textId="77777777" w:rsidR="00484880" w:rsidRPr="00B74D96" w:rsidRDefault="00484880" w:rsidP="00B74D96">
      <w:pPr>
        <w:pStyle w:val="ART"/>
        <w:numPr>
          <w:ilvl w:val="0"/>
          <w:numId w:val="1"/>
        </w:numPr>
        <w:ind w:left="900" w:hanging="900"/>
      </w:pPr>
      <w:r w:rsidRPr="00B74D96">
        <w:t>RELATED DOCUMENTS</w:t>
      </w:r>
    </w:p>
    <w:p w14:paraId="1808DEAC" w14:textId="77777777" w:rsidR="00484880" w:rsidRPr="00726841" w:rsidRDefault="00484880" w:rsidP="00726841">
      <w:pPr>
        <w:pStyle w:val="PR1"/>
        <w:numPr>
          <w:ilvl w:val="1"/>
          <w:numId w:val="1"/>
        </w:numPr>
        <w:ind w:left="900" w:hanging="630"/>
      </w:pPr>
      <w:r w:rsidRPr="00726841">
        <w:t>Drawings and general provisions of the Contract, including General and Supplementary Conditions and Division 1 Specification Sections, apply to this Section.</w:t>
      </w:r>
    </w:p>
    <w:p w14:paraId="27531E2A" w14:textId="77777777" w:rsidR="00484880" w:rsidRPr="00726841" w:rsidRDefault="00484880" w:rsidP="00726841">
      <w:pPr>
        <w:pStyle w:val="ART"/>
        <w:numPr>
          <w:ilvl w:val="0"/>
          <w:numId w:val="1"/>
        </w:numPr>
        <w:ind w:left="900" w:hanging="900"/>
      </w:pPr>
      <w:r w:rsidRPr="00726841">
        <w:t>SUMMARY</w:t>
      </w:r>
    </w:p>
    <w:p w14:paraId="3AB8F525" w14:textId="77777777" w:rsidR="00484880" w:rsidRPr="00726841" w:rsidRDefault="00484880" w:rsidP="00726841">
      <w:pPr>
        <w:pStyle w:val="PR1"/>
        <w:numPr>
          <w:ilvl w:val="1"/>
          <w:numId w:val="1"/>
        </w:numPr>
        <w:ind w:left="900" w:hanging="630"/>
      </w:pPr>
      <w:r w:rsidRPr="00726841">
        <w:t>Section Includes:</w:t>
      </w:r>
    </w:p>
    <w:p w14:paraId="1C5F868A" w14:textId="306C3BDA" w:rsidR="00484880" w:rsidRPr="008A5BE6" w:rsidRDefault="00484880" w:rsidP="00484880">
      <w:pPr>
        <w:numPr>
          <w:ilvl w:val="2"/>
          <w:numId w:val="1"/>
        </w:numPr>
        <w:tabs>
          <w:tab w:val="clear" w:pos="2160"/>
        </w:tabs>
        <w:spacing w:after="216"/>
        <w:rPr>
          <w:rFonts w:asciiTheme="majorBidi" w:hAnsiTheme="majorBidi" w:cstheme="majorBidi"/>
          <w:color w:val="000000"/>
        </w:rPr>
      </w:pPr>
      <w:r w:rsidRPr="008A5BE6">
        <w:rPr>
          <w:rFonts w:asciiTheme="majorBidi" w:hAnsiTheme="majorBidi" w:cstheme="majorBidi"/>
          <w:color w:val="000000"/>
        </w:rPr>
        <w:t xml:space="preserve">Perforated </w:t>
      </w:r>
      <w:r w:rsidR="00F52D07" w:rsidRPr="008A5BE6">
        <w:rPr>
          <w:rFonts w:asciiTheme="majorBidi" w:hAnsiTheme="majorBidi" w:cstheme="majorBidi"/>
          <w:color w:val="000000"/>
        </w:rPr>
        <w:t>canopy style partition</w:t>
      </w:r>
      <w:r w:rsidR="00720D80" w:rsidRPr="008A5BE6">
        <w:rPr>
          <w:rFonts w:asciiTheme="majorBidi" w:hAnsiTheme="majorBidi" w:cstheme="majorBidi"/>
          <w:color w:val="000000"/>
        </w:rPr>
        <w:t xml:space="preserve"> (Canopy Partition</w:t>
      </w:r>
      <w:r w:rsidR="00B8399E" w:rsidRPr="008A5BE6">
        <w:rPr>
          <w:rFonts w:asciiTheme="majorBidi" w:hAnsiTheme="majorBidi" w:cstheme="majorBidi"/>
          <w:color w:val="000000"/>
        </w:rPr>
        <w:t>s</w:t>
      </w:r>
      <w:r w:rsidR="00720D80" w:rsidRPr="008A5BE6">
        <w:rPr>
          <w:rFonts w:asciiTheme="majorBidi" w:hAnsiTheme="majorBidi" w:cstheme="majorBidi"/>
          <w:color w:val="000000"/>
        </w:rPr>
        <w:t>)</w:t>
      </w:r>
    </w:p>
    <w:p w14:paraId="25C50390" w14:textId="2FC5EBBF" w:rsidR="00484880" w:rsidRPr="008A5BE6" w:rsidRDefault="00484880" w:rsidP="00484880">
      <w:pPr>
        <w:numPr>
          <w:ilvl w:val="2"/>
          <w:numId w:val="1"/>
        </w:numPr>
        <w:tabs>
          <w:tab w:val="clear" w:pos="2160"/>
        </w:tabs>
        <w:spacing w:after="216"/>
        <w:rPr>
          <w:rFonts w:asciiTheme="majorBidi" w:hAnsiTheme="majorBidi" w:cstheme="majorBidi"/>
          <w:color w:val="000000"/>
        </w:rPr>
      </w:pPr>
      <w:r w:rsidRPr="008A5BE6">
        <w:rPr>
          <w:rFonts w:asciiTheme="majorBidi" w:hAnsiTheme="majorBidi" w:cstheme="majorBidi"/>
          <w:color w:val="000000"/>
        </w:rPr>
        <w:t>Accessories</w:t>
      </w:r>
      <w:r w:rsidR="00DA038A" w:rsidRPr="008A5BE6">
        <w:rPr>
          <w:rFonts w:asciiTheme="majorBidi" w:hAnsiTheme="majorBidi" w:cstheme="majorBidi"/>
          <w:color w:val="000000"/>
        </w:rPr>
        <w:t xml:space="preserve">: </w:t>
      </w:r>
      <w:r w:rsidRPr="008A5BE6">
        <w:rPr>
          <w:rFonts w:asciiTheme="majorBidi" w:hAnsiTheme="majorBidi" w:cstheme="majorBidi"/>
          <w:color w:val="000000"/>
        </w:rPr>
        <w:t xml:space="preserve">provide other necessary items including devices for attachment overhead construction, secondary members, splines, splices, connecting clips, wall connectors, wall angles, and other devices required for a complete installation. </w:t>
      </w:r>
    </w:p>
    <w:p w14:paraId="1226806F" w14:textId="761DC68E" w:rsidR="00484880" w:rsidRPr="008A5BE6" w:rsidRDefault="00484880" w:rsidP="00484880">
      <w:pPr>
        <w:numPr>
          <w:ilvl w:val="2"/>
          <w:numId w:val="1"/>
        </w:numPr>
        <w:tabs>
          <w:tab w:val="clear" w:pos="2160"/>
        </w:tabs>
        <w:spacing w:after="216"/>
        <w:rPr>
          <w:rFonts w:asciiTheme="majorBidi" w:hAnsiTheme="majorBidi" w:cstheme="majorBidi"/>
          <w:color w:val="000000"/>
        </w:rPr>
      </w:pPr>
      <w:r w:rsidRPr="008A5BE6">
        <w:rPr>
          <w:rFonts w:asciiTheme="majorBidi" w:hAnsiTheme="majorBidi" w:cstheme="majorBidi"/>
          <w:color w:val="000000"/>
        </w:rPr>
        <w:t xml:space="preserve">Supplemental support framing: Provide fully engineered secondary framing as required to meet code, conforming to layout shown in drawings, to support </w:t>
      </w:r>
      <w:r w:rsidR="00330017" w:rsidRPr="008A5BE6">
        <w:rPr>
          <w:rFonts w:asciiTheme="majorBidi" w:hAnsiTheme="majorBidi" w:cstheme="majorBidi"/>
          <w:color w:val="000000"/>
        </w:rPr>
        <w:t>partition structure.</w:t>
      </w:r>
    </w:p>
    <w:p w14:paraId="6A19E2FC" w14:textId="77777777" w:rsidR="00484880" w:rsidRPr="00726841" w:rsidRDefault="00484880" w:rsidP="00726841">
      <w:pPr>
        <w:pStyle w:val="PR1"/>
        <w:numPr>
          <w:ilvl w:val="1"/>
          <w:numId w:val="1"/>
        </w:numPr>
        <w:ind w:left="900" w:hanging="630"/>
      </w:pPr>
      <w:r w:rsidRPr="00726841">
        <w:t>Related Sections / Work:</w:t>
      </w:r>
    </w:p>
    <w:p w14:paraId="19FECA2B" w14:textId="409E6035" w:rsidR="00B94384" w:rsidRPr="008A5BE6" w:rsidRDefault="008C501F" w:rsidP="00484880">
      <w:pPr>
        <w:numPr>
          <w:ilvl w:val="2"/>
          <w:numId w:val="1"/>
        </w:numPr>
        <w:tabs>
          <w:tab w:val="clear" w:pos="2160"/>
        </w:tabs>
        <w:spacing w:after="216"/>
        <w:rPr>
          <w:rFonts w:asciiTheme="majorBidi" w:hAnsiTheme="majorBidi" w:cstheme="majorBidi"/>
          <w:color w:val="000000"/>
        </w:rPr>
      </w:pPr>
      <w:r w:rsidRPr="008A5BE6">
        <w:rPr>
          <w:rFonts w:asciiTheme="majorBidi" w:hAnsiTheme="majorBidi" w:cstheme="majorBidi"/>
          <w:color w:val="000000"/>
        </w:rPr>
        <w:t>Section</w:t>
      </w:r>
      <w:r w:rsidR="006100C0" w:rsidRPr="008A5BE6">
        <w:rPr>
          <w:rFonts w:asciiTheme="majorBidi" w:hAnsiTheme="majorBidi" w:cstheme="majorBidi"/>
          <w:color w:val="000000"/>
        </w:rPr>
        <w:t xml:space="preserve">s </w:t>
      </w:r>
      <w:r w:rsidR="00B94384" w:rsidRPr="008A5BE6">
        <w:rPr>
          <w:rFonts w:asciiTheme="majorBidi" w:hAnsiTheme="majorBidi" w:cstheme="majorBidi"/>
          <w:color w:val="000000"/>
        </w:rPr>
        <w:t xml:space="preserve">10 2230 - Operable Partitions </w:t>
      </w:r>
    </w:p>
    <w:p w14:paraId="5183832F" w14:textId="09E6C224" w:rsidR="006100C0" w:rsidRPr="008A5BE6" w:rsidRDefault="006100C0" w:rsidP="00DE3A85">
      <w:pPr>
        <w:pStyle w:val="ListParagraph"/>
        <w:numPr>
          <w:ilvl w:val="2"/>
          <w:numId w:val="1"/>
        </w:numPr>
        <w:rPr>
          <w:rFonts w:asciiTheme="majorBidi" w:hAnsiTheme="majorBidi" w:cstheme="majorBidi"/>
          <w:color w:val="000000"/>
        </w:rPr>
      </w:pPr>
      <w:r w:rsidRPr="008A5BE6">
        <w:rPr>
          <w:rFonts w:asciiTheme="majorBidi" w:hAnsiTheme="majorBidi" w:cstheme="majorBidi"/>
          <w:color w:val="000000"/>
        </w:rPr>
        <w:t>Sections 10 2240 - Wire Mesh Partitions</w:t>
      </w:r>
    </w:p>
    <w:p w14:paraId="7F45FEEE" w14:textId="77777777" w:rsidR="00DE3A85" w:rsidRPr="008A5BE6" w:rsidRDefault="00DE3A85" w:rsidP="00DE3A85">
      <w:pPr>
        <w:ind w:left="720"/>
        <w:rPr>
          <w:rFonts w:asciiTheme="majorBidi" w:hAnsiTheme="majorBidi" w:cstheme="majorBidi"/>
          <w:color w:val="000000"/>
        </w:rPr>
      </w:pPr>
    </w:p>
    <w:p w14:paraId="0B2846E1" w14:textId="39555731" w:rsidR="00484880" w:rsidRPr="008A5BE6" w:rsidRDefault="00484880" w:rsidP="00484880">
      <w:pPr>
        <w:numPr>
          <w:ilvl w:val="2"/>
          <w:numId w:val="1"/>
        </w:numPr>
        <w:tabs>
          <w:tab w:val="clear" w:pos="2160"/>
        </w:tabs>
        <w:spacing w:after="216"/>
        <w:rPr>
          <w:rFonts w:asciiTheme="majorBidi" w:hAnsiTheme="majorBidi" w:cstheme="majorBidi"/>
          <w:color w:val="000000"/>
        </w:rPr>
      </w:pPr>
      <w:r w:rsidRPr="008A5BE6">
        <w:rPr>
          <w:rFonts w:asciiTheme="majorBidi" w:hAnsiTheme="majorBidi" w:cstheme="majorBidi"/>
          <w:color w:val="000000"/>
        </w:rPr>
        <w:t>Sections 09 90 00 – Paintings and Coatings</w:t>
      </w:r>
    </w:p>
    <w:p w14:paraId="7AE6F596" w14:textId="09687BFF" w:rsidR="00692F54" w:rsidRPr="00726841" w:rsidRDefault="00692F54" w:rsidP="00726841">
      <w:pPr>
        <w:pStyle w:val="PR1"/>
        <w:numPr>
          <w:ilvl w:val="1"/>
          <w:numId w:val="1"/>
        </w:numPr>
        <w:ind w:left="900" w:hanging="630"/>
      </w:pPr>
      <w:r w:rsidRPr="00726841">
        <w:t>Alternatives</w:t>
      </w:r>
    </w:p>
    <w:p w14:paraId="2D158194" w14:textId="6363DA88" w:rsidR="00692F54" w:rsidRPr="008A5BE6" w:rsidRDefault="00692F54" w:rsidP="00692F54">
      <w:pPr>
        <w:pStyle w:val="HTMLPreformatted"/>
        <w:spacing w:before="75" w:after="75"/>
        <w:ind w:left="720"/>
        <w:rPr>
          <w:rFonts w:asciiTheme="majorBidi" w:hAnsiTheme="majorBidi" w:cstheme="majorBidi"/>
          <w:sz w:val="22"/>
          <w:szCs w:val="22"/>
        </w:rPr>
      </w:pPr>
      <w:r w:rsidRPr="008A5BE6">
        <w:rPr>
          <w:rFonts w:asciiTheme="majorBidi" w:hAnsiTheme="majorBidi" w:cstheme="majorBidi"/>
          <w:sz w:val="22"/>
          <w:szCs w:val="22"/>
        </w:rPr>
        <w:t>1. Prior Approval: Unless otherwise provided for in the Contract documents, proposed product substitutions may be submitted no later than TEN (10) working days prior to the date established for receipt of bids.  Acceptability of a proposed substitution is contingent upon the Architect's review of the proposal for acceptability and approved products will be set forth by the Addenda.  If included in a Bid are substitute products that have not been approved by Addenda, the specified products shall be provided without additional compensation.</w:t>
      </w:r>
    </w:p>
    <w:p w14:paraId="38CE12E6" w14:textId="2EFB5B35" w:rsidR="008E02DF" w:rsidRPr="00726841" w:rsidRDefault="00692F54" w:rsidP="007268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75" w:after="75"/>
        <w:ind w:left="720"/>
        <w:rPr>
          <w:rFonts w:asciiTheme="majorBidi" w:eastAsiaTheme="minorEastAsia" w:hAnsiTheme="majorBidi" w:cstheme="majorBidi"/>
          <w:kern w:val="0"/>
          <w:lang w:eastAsia="en-US"/>
        </w:rPr>
      </w:pPr>
      <w:r w:rsidRPr="008A5BE6">
        <w:rPr>
          <w:rFonts w:asciiTheme="majorBidi" w:eastAsiaTheme="minorEastAsia" w:hAnsiTheme="majorBidi" w:cstheme="majorBidi"/>
          <w:kern w:val="0"/>
          <w:lang w:eastAsia="en-US"/>
        </w:rPr>
        <w:t xml:space="preserve">2. Submittals that do not provide adequate data for the product evaluation will not be considered.  The proposed substitution must meet all requirements of this section, including but not necessarily limited to, the following: Single source materials suppliers (if specified in Section 1.5); </w:t>
      </w:r>
      <w:r w:rsidR="00D94077" w:rsidRPr="008A5BE6">
        <w:rPr>
          <w:rFonts w:asciiTheme="majorBidi" w:eastAsiaTheme="minorEastAsia" w:hAnsiTheme="majorBidi" w:cstheme="majorBidi"/>
          <w:kern w:val="0"/>
          <w:lang w:eastAsia="en-US"/>
        </w:rPr>
        <w:t xml:space="preserve">Component </w:t>
      </w:r>
      <w:r w:rsidRPr="008A5BE6">
        <w:rPr>
          <w:rFonts w:asciiTheme="majorBidi" w:eastAsiaTheme="minorEastAsia" w:hAnsiTheme="majorBidi" w:cstheme="majorBidi"/>
          <w:kern w:val="0"/>
          <w:lang w:eastAsia="en-US"/>
        </w:rPr>
        <w:t>design, size, composition, color, and finish; Compliance with the referenced standards.</w:t>
      </w:r>
    </w:p>
    <w:p w14:paraId="25050C89" w14:textId="77777777" w:rsidR="00484880" w:rsidRPr="00726841" w:rsidRDefault="00484880" w:rsidP="00726841">
      <w:pPr>
        <w:pStyle w:val="ART"/>
        <w:numPr>
          <w:ilvl w:val="0"/>
          <w:numId w:val="1"/>
        </w:numPr>
        <w:ind w:left="900" w:hanging="900"/>
      </w:pPr>
      <w:r w:rsidRPr="00726841">
        <w:t>REFERENCES</w:t>
      </w:r>
    </w:p>
    <w:p w14:paraId="4DBE978B" w14:textId="77777777" w:rsidR="00484880" w:rsidRPr="00726841" w:rsidRDefault="00484880" w:rsidP="00726841">
      <w:pPr>
        <w:pStyle w:val="PR1"/>
        <w:numPr>
          <w:ilvl w:val="1"/>
          <w:numId w:val="1"/>
        </w:numPr>
        <w:ind w:left="900" w:hanging="630"/>
      </w:pPr>
      <w:r w:rsidRPr="00726841">
        <w:t>American Society for Testing and Materials (ASTM)</w:t>
      </w:r>
    </w:p>
    <w:p w14:paraId="23C89D0B" w14:textId="77777777" w:rsidR="00484880" w:rsidRPr="008A5BE6" w:rsidRDefault="00484880" w:rsidP="00484880">
      <w:pPr>
        <w:numPr>
          <w:ilvl w:val="2"/>
          <w:numId w:val="1"/>
        </w:numPr>
        <w:tabs>
          <w:tab w:val="clear" w:pos="2160"/>
        </w:tabs>
        <w:spacing w:after="216"/>
        <w:rPr>
          <w:rFonts w:asciiTheme="majorBidi" w:hAnsiTheme="majorBidi" w:cstheme="majorBidi"/>
          <w:color w:val="000000"/>
        </w:rPr>
      </w:pPr>
      <w:r w:rsidRPr="008A5BE6">
        <w:rPr>
          <w:rFonts w:asciiTheme="majorBidi" w:hAnsiTheme="majorBidi" w:cstheme="majorBidi"/>
          <w:color w:val="000000"/>
        </w:rPr>
        <w:t>E 84 – "Standard Test Method for Surface Burning Characteristics of Building Materials"</w:t>
      </w:r>
    </w:p>
    <w:p w14:paraId="623D77E6" w14:textId="77777777" w:rsidR="00484880" w:rsidRPr="008A5BE6" w:rsidRDefault="00484880" w:rsidP="00484880">
      <w:pPr>
        <w:numPr>
          <w:ilvl w:val="2"/>
          <w:numId w:val="1"/>
        </w:numPr>
        <w:tabs>
          <w:tab w:val="clear" w:pos="2160"/>
        </w:tabs>
        <w:spacing w:after="216"/>
        <w:rPr>
          <w:rFonts w:asciiTheme="majorBidi" w:hAnsiTheme="majorBidi" w:cstheme="majorBidi"/>
          <w:color w:val="000000"/>
        </w:rPr>
      </w:pPr>
      <w:r w:rsidRPr="008A5BE6">
        <w:rPr>
          <w:rFonts w:asciiTheme="majorBidi" w:hAnsiTheme="majorBidi" w:cstheme="majorBidi"/>
          <w:color w:val="000000"/>
        </w:rPr>
        <w:t>E 488 – "Standard Test Methods for Strength of Anchors in Concrete and Masonry Elements"</w:t>
      </w:r>
    </w:p>
    <w:p w14:paraId="6B2DA8A4" w14:textId="77777777" w:rsidR="00484880" w:rsidRPr="008A5BE6" w:rsidRDefault="00484880" w:rsidP="00484880">
      <w:pPr>
        <w:numPr>
          <w:ilvl w:val="2"/>
          <w:numId w:val="1"/>
        </w:numPr>
        <w:tabs>
          <w:tab w:val="clear" w:pos="2160"/>
        </w:tabs>
        <w:spacing w:after="216"/>
        <w:rPr>
          <w:rFonts w:asciiTheme="majorBidi" w:hAnsiTheme="majorBidi" w:cstheme="majorBidi"/>
          <w:color w:val="000000"/>
        </w:rPr>
      </w:pPr>
      <w:r w:rsidRPr="008A5BE6">
        <w:rPr>
          <w:rFonts w:asciiTheme="majorBidi" w:hAnsiTheme="majorBidi" w:cstheme="majorBidi"/>
          <w:color w:val="000000"/>
        </w:rPr>
        <w:t>B 209 – "Standard Specification for Aluminum and Aluminum Alloy Sheet and Plate"</w:t>
      </w:r>
    </w:p>
    <w:p w14:paraId="7C4B0BF6" w14:textId="77777777" w:rsidR="00444C37" w:rsidRPr="00726841" w:rsidRDefault="00484880" w:rsidP="00726841">
      <w:pPr>
        <w:pStyle w:val="ART"/>
        <w:numPr>
          <w:ilvl w:val="0"/>
          <w:numId w:val="1"/>
        </w:numPr>
        <w:ind w:left="900" w:hanging="900"/>
      </w:pPr>
      <w:r w:rsidRPr="00726841">
        <w:lastRenderedPageBreak/>
        <w:t>SUBMITTALS</w:t>
      </w:r>
    </w:p>
    <w:p w14:paraId="330AC8FF" w14:textId="6B0A116A" w:rsidR="00484880" w:rsidRPr="00726841" w:rsidRDefault="00484880" w:rsidP="00726841">
      <w:pPr>
        <w:pStyle w:val="PR1"/>
        <w:numPr>
          <w:ilvl w:val="1"/>
          <w:numId w:val="1"/>
        </w:numPr>
        <w:ind w:left="900" w:hanging="630"/>
      </w:pPr>
      <w:r w:rsidRPr="00726841">
        <w:t>Product Data: Manufacturer's published literature, including specifications.</w:t>
      </w:r>
    </w:p>
    <w:p w14:paraId="4FCC6D47" w14:textId="77777777" w:rsidR="00484880" w:rsidRPr="00726841" w:rsidRDefault="00484880" w:rsidP="00726841">
      <w:pPr>
        <w:pStyle w:val="PR1"/>
        <w:numPr>
          <w:ilvl w:val="1"/>
          <w:numId w:val="1"/>
        </w:numPr>
        <w:ind w:left="900" w:hanging="630"/>
      </w:pPr>
      <w:r w:rsidRPr="00726841">
        <w:t>Product Certification: Manufacturer's certifications that products comply with specified requirements and governing codes including product data, laboratory test reports and research reports showing compliance with specified standards.</w:t>
      </w:r>
    </w:p>
    <w:p w14:paraId="32EF1090" w14:textId="7AC33F89" w:rsidR="00484880" w:rsidRPr="00726841" w:rsidRDefault="00484880" w:rsidP="00726841">
      <w:pPr>
        <w:pStyle w:val="PR1"/>
        <w:numPr>
          <w:ilvl w:val="1"/>
          <w:numId w:val="1"/>
        </w:numPr>
        <w:ind w:left="900" w:hanging="630"/>
      </w:pPr>
      <w:r w:rsidRPr="00726841">
        <w:t xml:space="preserve">Shop Drawings: </w:t>
      </w:r>
      <w:r w:rsidR="00630425" w:rsidRPr="00726841">
        <w:t>Layout and details</w:t>
      </w:r>
      <w:r w:rsidR="008129B4" w:rsidRPr="00726841">
        <w:t>.</w:t>
      </w:r>
    </w:p>
    <w:p w14:paraId="185B3576" w14:textId="177E26F9" w:rsidR="00484880" w:rsidRPr="00726841" w:rsidRDefault="00484880" w:rsidP="00726841">
      <w:pPr>
        <w:pStyle w:val="PR1"/>
        <w:numPr>
          <w:ilvl w:val="1"/>
          <w:numId w:val="1"/>
        </w:numPr>
        <w:ind w:left="900" w:hanging="630"/>
      </w:pPr>
      <w:r w:rsidRPr="00726841">
        <w:t xml:space="preserve">Samples for Verification: Full-size units (or as specified below) of each type of </w:t>
      </w:r>
      <w:r w:rsidR="00516F8D" w:rsidRPr="00726841">
        <w:t>partition assembly</w:t>
      </w:r>
      <w:r w:rsidRPr="00726841">
        <w:t xml:space="preserve"> indicated; in sets for each color, texture, and pattern specified, showing the full range of variations expected in these characteristics. Submit samples for each type specified.</w:t>
      </w:r>
    </w:p>
    <w:p w14:paraId="7E1EBED7" w14:textId="7FE9C1C3" w:rsidR="00484880" w:rsidRPr="008A5BE6" w:rsidRDefault="00484880" w:rsidP="00E747CF">
      <w:pPr>
        <w:numPr>
          <w:ilvl w:val="2"/>
          <w:numId w:val="9"/>
        </w:numPr>
        <w:tabs>
          <w:tab w:val="clear" w:pos="2160"/>
        </w:tabs>
        <w:spacing w:after="216"/>
        <w:rPr>
          <w:rFonts w:asciiTheme="majorBidi" w:hAnsiTheme="majorBidi" w:cstheme="majorBidi"/>
          <w:color w:val="000000"/>
        </w:rPr>
      </w:pPr>
      <w:r w:rsidRPr="008A5BE6">
        <w:rPr>
          <w:rFonts w:asciiTheme="majorBidi" w:hAnsiTheme="majorBidi" w:cstheme="majorBidi"/>
          <w:color w:val="000000"/>
        </w:rPr>
        <w:t>1</w:t>
      </w:r>
      <w:r w:rsidR="00C232A5" w:rsidRPr="008A5BE6">
        <w:rPr>
          <w:rFonts w:asciiTheme="majorBidi" w:hAnsiTheme="majorBidi" w:cstheme="majorBidi"/>
          <w:color w:val="000000"/>
        </w:rPr>
        <w:t xml:space="preserve">.5” </w:t>
      </w:r>
      <w:r w:rsidR="00B21E20" w:rsidRPr="008A5BE6">
        <w:rPr>
          <w:rFonts w:asciiTheme="majorBidi" w:hAnsiTheme="majorBidi" w:cstheme="majorBidi"/>
          <w:color w:val="000000"/>
        </w:rPr>
        <w:t>x</w:t>
      </w:r>
      <w:r w:rsidR="00C232A5" w:rsidRPr="008A5BE6">
        <w:rPr>
          <w:rFonts w:asciiTheme="majorBidi" w:hAnsiTheme="majorBidi" w:cstheme="majorBidi"/>
          <w:color w:val="000000"/>
        </w:rPr>
        <w:t xml:space="preserve"> </w:t>
      </w:r>
      <w:r w:rsidR="00B21E20" w:rsidRPr="008A5BE6">
        <w:rPr>
          <w:rFonts w:asciiTheme="majorBidi" w:hAnsiTheme="majorBidi" w:cstheme="majorBidi"/>
          <w:color w:val="000000"/>
        </w:rPr>
        <w:t>1</w:t>
      </w:r>
      <w:r w:rsidR="00C232A5" w:rsidRPr="008A5BE6">
        <w:rPr>
          <w:rFonts w:asciiTheme="majorBidi" w:hAnsiTheme="majorBidi" w:cstheme="majorBidi"/>
          <w:color w:val="000000"/>
        </w:rPr>
        <w:t>.5”</w:t>
      </w:r>
      <w:r w:rsidR="00B21E20" w:rsidRPr="008A5BE6">
        <w:rPr>
          <w:rFonts w:asciiTheme="majorBidi" w:hAnsiTheme="majorBidi" w:cstheme="majorBidi"/>
          <w:color w:val="000000"/>
        </w:rPr>
        <w:t xml:space="preserve"> color </w:t>
      </w:r>
      <w:r w:rsidR="00C232A5" w:rsidRPr="008A5BE6">
        <w:rPr>
          <w:rFonts w:asciiTheme="majorBidi" w:hAnsiTheme="majorBidi" w:cstheme="majorBidi"/>
          <w:color w:val="000000"/>
        </w:rPr>
        <w:t>sample chip</w:t>
      </w:r>
    </w:p>
    <w:p w14:paraId="281492EB" w14:textId="52B7AFEE" w:rsidR="00484880" w:rsidRPr="008A5BE6" w:rsidRDefault="00C232A5" w:rsidP="00E747CF">
      <w:pPr>
        <w:numPr>
          <w:ilvl w:val="2"/>
          <w:numId w:val="9"/>
        </w:numPr>
        <w:tabs>
          <w:tab w:val="clear" w:pos="2160"/>
        </w:tabs>
        <w:spacing w:after="216"/>
        <w:rPr>
          <w:rFonts w:asciiTheme="majorBidi" w:hAnsiTheme="majorBidi" w:cstheme="majorBidi"/>
          <w:color w:val="000000"/>
        </w:rPr>
      </w:pPr>
      <w:r w:rsidRPr="008A5BE6">
        <w:rPr>
          <w:rFonts w:asciiTheme="majorBidi" w:hAnsiTheme="majorBidi" w:cstheme="majorBidi"/>
          <w:color w:val="000000"/>
        </w:rPr>
        <w:t xml:space="preserve">6” x 6” </w:t>
      </w:r>
      <w:r w:rsidR="00B16E01" w:rsidRPr="008A5BE6">
        <w:rPr>
          <w:rFonts w:asciiTheme="majorBidi" w:hAnsiTheme="majorBidi" w:cstheme="majorBidi"/>
          <w:color w:val="000000"/>
        </w:rPr>
        <w:t>texture sample.  (textured products only)</w:t>
      </w:r>
    </w:p>
    <w:p w14:paraId="385506AE" w14:textId="77777777" w:rsidR="00484880" w:rsidRPr="00726841" w:rsidRDefault="00484880" w:rsidP="00726841">
      <w:pPr>
        <w:pStyle w:val="ART"/>
        <w:numPr>
          <w:ilvl w:val="0"/>
          <w:numId w:val="1"/>
        </w:numPr>
        <w:ind w:left="900" w:hanging="900"/>
      </w:pPr>
      <w:r w:rsidRPr="00726841">
        <w:t>QUALITY ASSURANCE</w:t>
      </w:r>
    </w:p>
    <w:p w14:paraId="30EE1BBA" w14:textId="77777777" w:rsidR="00484880" w:rsidRPr="00726841" w:rsidRDefault="00484880" w:rsidP="00726841">
      <w:pPr>
        <w:pStyle w:val="PR1"/>
        <w:numPr>
          <w:ilvl w:val="1"/>
          <w:numId w:val="1"/>
        </w:numPr>
        <w:ind w:left="900" w:hanging="630"/>
      </w:pPr>
      <w:r w:rsidRPr="00726841">
        <w:t>Manufacturer/Installer Qualifications:</w:t>
      </w:r>
    </w:p>
    <w:p w14:paraId="39AA723B" w14:textId="2E808900" w:rsidR="00484880" w:rsidRPr="008A5BE6" w:rsidRDefault="00484880" w:rsidP="00484880">
      <w:pPr>
        <w:numPr>
          <w:ilvl w:val="2"/>
          <w:numId w:val="1"/>
        </w:numPr>
        <w:tabs>
          <w:tab w:val="clear" w:pos="2160"/>
        </w:tabs>
        <w:spacing w:after="216"/>
        <w:rPr>
          <w:rFonts w:asciiTheme="majorBidi" w:hAnsiTheme="majorBidi" w:cstheme="majorBidi"/>
          <w:color w:val="000000"/>
        </w:rPr>
      </w:pPr>
      <w:r w:rsidRPr="008A5BE6">
        <w:rPr>
          <w:rFonts w:asciiTheme="majorBidi" w:hAnsiTheme="majorBidi" w:cstheme="majorBidi"/>
          <w:color w:val="000000"/>
        </w:rPr>
        <w:t xml:space="preserve">Provide metal </w:t>
      </w:r>
      <w:r w:rsidR="009F5E1E" w:rsidRPr="008A5BE6">
        <w:rPr>
          <w:rFonts w:asciiTheme="majorBidi" w:hAnsiTheme="majorBidi" w:cstheme="majorBidi"/>
          <w:color w:val="000000"/>
        </w:rPr>
        <w:t>partition</w:t>
      </w:r>
      <w:r w:rsidRPr="008A5BE6">
        <w:rPr>
          <w:rFonts w:asciiTheme="majorBidi" w:hAnsiTheme="majorBidi" w:cstheme="majorBidi"/>
          <w:color w:val="000000"/>
        </w:rPr>
        <w:t xml:space="preserve"> components produced by a single manufacturer with a minimum 5 years' experience in actual production of specified products and with resources to provide consistent quality in appearance and physical properties, without delaying the work.</w:t>
      </w:r>
    </w:p>
    <w:p w14:paraId="555BBCAE" w14:textId="77777777" w:rsidR="00484880" w:rsidRPr="008A5BE6" w:rsidRDefault="00484880" w:rsidP="00484880">
      <w:pPr>
        <w:numPr>
          <w:ilvl w:val="2"/>
          <w:numId w:val="1"/>
        </w:numPr>
        <w:tabs>
          <w:tab w:val="clear" w:pos="2160"/>
        </w:tabs>
        <w:spacing w:after="216"/>
        <w:rPr>
          <w:rFonts w:asciiTheme="majorBidi" w:hAnsiTheme="majorBidi" w:cstheme="majorBidi"/>
          <w:color w:val="000000"/>
        </w:rPr>
      </w:pPr>
      <w:r w:rsidRPr="008A5BE6">
        <w:rPr>
          <w:rFonts w:asciiTheme="majorBidi" w:hAnsiTheme="majorBidi" w:cstheme="majorBidi"/>
          <w:color w:val="000000"/>
        </w:rPr>
        <w:t>Perform installations using a firm with installers having no less than 3 years of successful experience on projects of similar size and requirements.</w:t>
      </w:r>
    </w:p>
    <w:p w14:paraId="3B6231A2" w14:textId="77777777" w:rsidR="00484880" w:rsidRPr="00726841" w:rsidRDefault="00484880" w:rsidP="00726841">
      <w:pPr>
        <w:pStyle w:val="PR1"/>
        <w:numPr>
          <w:ilvl w:val="1"/>
          <w:numId w:val="1"/>
        </w:numPr>
        <w:ind w:left="900" w:hanging="630"/>
      </w:pPr>
      <w:r w:rsidRPr="00726841">
        <w:t>Regulatory Requirements:</w:t>
      </w:r>
    </w:p>
    <w:p w14:paraId="4116E633" w14:textId="77777777" w:rsidR="00484880" w:rsidRPr="008A5BE6" w:rsidRDefault="00484880" w:rsidP="00484880">
      <w:pPr>
        <w:numPr>
          <w:ilvl w:val="2"/>
          <w:numId w:val="1"/>
        </w:numPr>
        <w:tabs>
          <w:tab w:val="clear" w:pos="2160"/>
        </w:tabs>
        <w:spacing w:after="216"/>
        <w:rPr>
          <w:rFonts w:asciiTheme="majorBidi" w:hAnsiTheme="majorBidi" w:cstheme="majorBidi"/>
          <w:color w:val="000000"/>
        </w:rPr>
      </w:pPr>
      <w:r w:rsidRPr="008A5BE6">
        <w:rPr>
          <w:rFonts w:asciiTheme="majorBidi" w:hAnsiTheme="majorBidi" w:cstheme="majorBidi"/>
          <w:color w:val="000000"/>
        </w:rPr>
        <w:t>Fire Rating Performance Characteristics: Install system to provide a flame spread of 0 - 25, complying with certified testing to ASTM E 84.</w:t>
      </w:r>
    </w:p>
    <w:p w14:paraId="2689FDE8" w14:textId="4B3EBD62" w:rsidR="00484880" w:rsidRPr="008A5BE6" w:rsidRDefault="00484880" w:rsidP="00484880">
      <w:pPr>
        <w:numPr>
          <w:ilvl w:val="2"/>
          <w:numId w:val="1"/>
        </w:numPr>
        <w:tabs>
          <w:tab w:val="clear" w:pos="2160"/>
        </w:tabs>
        <w:spacing w:after="216"/>
        <w:rPr>
          <w:rFonts w:asciiTheme="majorBidi" w:hAnsiTheme="majorBidi" w:cstheme="majorBidi"/>
          <w:color w:val="000000"/>
        </w:rPr>
      </w:pPr>
      <w:r w:rsidRPr="008A5BE6">
        <w:rPr>
          <w:rFonts w:asciiTheme="majorBidi" w:hAnsiTheme="majorBidi" w:cstheme="majorBidi"/>
          <w:color w:val="000000"/>
        </w:rPr>
        <w:t xml:space="preserve">Structural Criteria: Install and certify system to comply with structural requirements of governing codes. </w:t>
      </w:r>
    </w:p>
    <w:p w14:paraId="7065D3C7" w14:textId="77777777" w:rsidR="00484880" w:rsidRPr="00726841" w:rsidRDefault="00484880" w:rsidP="00726841">
      <w:pPr>
        <w:pStyle w:val="PR1"/>
        <w:numPr>
          <w:ilvl w:val="1"/>
          <w:numId w:val="1"/>
        </w:numPr>
        <w:ind w:left="900" w:hanging="630"/>
      </w:pPr>
      <w:r w:rsidRPr="00726841">
        <w:t>Mock-Up: Prior to beginning installation erect a mock-up section, where directed, using all system components.</w:t>
      </w:r>
    </w:p>
    <w:p w14:paraId="0D7A724E" w14:textId="40D59FA7" w:rsidR="00484880" w:rsidRPr="00726841" w:rsidRDefault="00484880" w:rsidP="00726841">
      <w:pPr>
        <w:pStyle w:val="PR1"/>
        <w:numPr>
          <w:ilvl w:val="1"/>
          <w:numId w:val="1"/>
        </w:numPr>
        <w:ind w:left="900" w:hanging="630"/>
      </w:pPr>
      <w:r w:rsidRPr="00726841">
        <w:t xml:space="preserve">Pre-installation Conference: Conduct a conference, prior to start of installation, to review </w:t>
      </w:r>
      <w:r w:rsidR="009E0E63" w:rsidRPr="00726841">
        <w:t>partition’s</w:t>
      </w:r>
      <w:r w:rsidRPr="00726841">
        <w:t xml:space="preserve"> requirements, shop drawings, and all coordination needs.</w:t>
      </w:r>
    </w:p>
    <w:p w14:paraId="2D7FDB4D" w14:textId="77777777" w:rsidR="00484880" w:rsidRPr="00726841" w:rsidRDefault="00484880" w:rsidP="00726841">
      <w:pPr>
        <w:pStyle w:val="ART"/>
        <w:numPr>
          <w:ilvl w:val="0"/>
          <w:numId w:val="1"/>
        </w:numPr>
        <w:ind w:left="900" w:hanging="900"/>
      </w:pPr>
      <w:r w:rsidRPr="00726841">
        <w:t>DELIVERY, STORAGE AND HANDLING</w:t>
      </w:r>
    </w:p>
    <w:p w14:paraId="1D0CDEF5" w14:textId="1ABFA04B" w:rsidR="00484880" w:rsidRPr="00726841" w:rsidRDefault="00484880" w:rsidP="00726841">
      <w:pPr>
        <w:pStyle w:val="PR1"/>
        <w:numPr>
          <w:ilvl w:val="1"/>
          <w:numId w:val="1"/>
        </w:numPr>
        <w:ind w:left="900" w:hanging="630"/>
      </w:pPr>
      <w:r w:rsidRPr="00726841">
        <w:t xml:space="preserve">Deliver </w:t>
      </w:r>
      <w:r w:rsidR="009E0E63" w:rsidRPr="00726841">
        <w:t>parti</w:t>
      </w:r>
      <w:r w:rsidR="00D72755" w:rsidRPr="00726841">
        <w:t>tion’s</w:t>
      </w:r>
      <w:r w:rsidRPr="00726841">
        <w:t xml:space="preserve"> components in manufacturer's original unopened packages, clearly labeled.</w:t>
      </w:r>
    </w:p>
    <w:p w14:paraId="11D22982" w14:textId="77777777" w:rsidR="00484880" w:rsidRPr="00726841" w:rsidRDefault="00484880" w:rsidP="00726841">
      <w:pPr>
        <w:pStyle w:val="PR1"/>
        <w:numPr>
          <w:ilvl w:val="1"/>
          <w:numId w:val="1"/>
        </w:numPr>
        <w:ind w:left="900" w:hanging="630"/>
      </w:pPr>
      <w:r w:rsidRPr="00726841">
        <w:t>Store components in fully enclosed dry space. Carefully place on skids, to prevent damage from moisture and other construction activities.</w:t>
      </w:r>
    </w:p>
    <w:p w14:paraId="468F2529" w14:textId="77777777" w:rsidR="00484880" w:rsidRPr="00726841" w:rsidRDefault="00484880" w:rsidP="00726841">
      <w:pPr>
        <w:pStyle w:val="PR1"/>
        <w:numPr>
          <w:ilvl w:val="1"/>
          <w:numId w:val="1"/>
        </w:numPr>
        <w:ind w:left="900" w:hanging="630"/>
      </w:pPr>
      <w:r w:rsidRPr="00726841">
        <w:t>Handle components to prevent damage to surfaces and edges, and to prevent distortion and other physical damage.</w:t>
      </w:r>
    </w:p>
    <w:p w14:paraId="7C9173ED" w14:textId="77777777" w:rsidR="00484880" w:rsidRPr="00726841" w:rsidRDefault="00484880" w:rsidP="00726841">
      <w:pPr>
        <w:pStyle w:val="ART"/>
        <w:numPr>
          <w:ilvl w:val="0"/>
          <w:numId w:val="1"/>
        </w:numPr>
        <w:ind w:left="900" w:hanging="900"/>
      </w:pPr>
      <w:r w:rsidRPr="00726841">
        <w:lastRenderedPageBreak/>
        <w:t>PROJECT CONDITIONS</w:t>
      </w:r>
    </w:p>
    <w:p w14:paraId="731949B9" w14:textId="77777777" w:rsidR="00484880" w:rsidRPr="00726841" w:rsidRDefault="00484880" w:rsidP="00726841">
      <w:pPr>
        <w:pStyle w:val="PR1"/>
        <w:numPr>
          <w:ilvl w:val="1"/>
          <w:numId w:val="1"/>
        </w:numPr>
        <w:ind w:left="900" w:hanging="630"/>
      </w:pPr>
      <w:r w:rsidRPr="00726841">
        <w:t>Begin system installations only after spaces are enclosed and weather-tight, and after all wet work and overhead work have been completed.</w:t>
      </w:r>
    </w:p>
    <w:p w14:paraId="2C2E3D83" w14:textId="77777777" w:rsidR="00484880" w:rsidRPr="00726841" w:rsidRDefault="00484880" w:rsidP="00726841">
      <w:pPr>
        <w:pStyle w:val="PR1"/>
        <w:numPr>
          <w:ilvl w:val="1"/>
          <w:numId w:val="1"/>
        </w:numPr>
        <w:ind w:left="900" w:hanging="630"/>
      </w:pPr>
      <w:r w:rsidRPr="00726841">
        <w:t>Prior to starting installations, allow materials to reach ambient room temperature and humidity intended to be maintained for occupancy.</w:t>
      </w:r>
    </w:p>
    <w:p w14:paraId="04FA9572" w14:textId="77777777" w:rsidR="00484880" w:rsidRPr="00726841" w:rsidRDefault="00484880" w:rsidP="00726841">
      <w:pPr>
        <w:pStyle w:val="ART"/>
        <w:numPr>
          <w:ilvl w:val="0"/>
          <w:numId w:val="1"/>
        </w:numPr>
        <w:ind w:left="900" w:hanging="900"/>
      </w:pPr>
      <w:r w:rsidRPr="00726841">
        <w:t>WARRANTY</w:t>
      </w:r>
    </w:p>
    <w:p w14:paraId="1C43FB80" w14:textId="77777777" w:rsidR="00484880" w:rsidRPr="00726841" w:rsidRDefault="00484880" w:rsidP="00726841">
      <w:pPr>
        <w:pStyle w:val="PR1"/>
        <w:numPr>
          <w:ilvl w:val="1"/>
          <w:numId w:val="1"/>
        </w:numPr>
        <w:ind w:left="900" w:hanging="630"/>
      </w:pPr>
      <w:r w:rsidRPr="00726841">
        <w:t xml:space="preserve">Provide specified manufacturer's warranty against defects in workmanship, discoloration, or </w:t>
      </w:r>
      <w:proofErr w:type="gramStart"/>
      <w:r w:rsidRPr="00726841">
        <w:t>other</w:t>
      </w:r>
      <w:proofErr w:type="gramEnd"/>
      <w:r w:rsidRPr="00726841">
        <w:t xml:space="preserve"> defect considered undesirable by the Architect or Employer.</w:t>
      </w:r>
    </w:p>
    <w:p w14:paraId="7714231B" w14:textId="77777777" w:rsidR="00484880" w:rsidRPr="00726841" w:rsidRDefault="00484880" w:rsidP="00726841">
      <w:pPr>
        <w:pStyle w:val="PR1"/>
        <w:numPr>
          <w:ilvl w:val="1"/>
          <w:numId w:val="1"/>
        </w:numPr>
        <w:ind w:left="900" w:hanging="630"/>
      </w:pPr>
      <w:r w:rsidRPr="00726841">
        <w:t xml:space="preserve">This warranty shall remain in effect for a minimum period of one (1) year from </w:t>
      </w:r>
      <w:proofErr w:type="gramStart"/>
      <w:r w:rsidRPr="00726841">
        <w:t>date</w:t>
      </w:r>
      <w:proofErr w:type="gramEnd"/>
      <w:r w:rsidRPr="00726841">
        <w:t xml:space="preserve"> of initial acceptance.</w:t>
      </w:r>
    </w:p>
    <w:p w14:paraId="5A93B932" w14:textId="77777777" w:rsidR="00484880" w:rsidRPr="00726841" w:rsidRDefault="00484880" w:rsidP="00726841">
      <w:pPr>
        <w:pStyle w:val="ART"/>
        <w:numPr>
          <w:ilvl w:val="0"/>
          <w:numId w:val="1"/>
        </w:numPr>
        <w:ind w:left="900" w:hanging="900"/>
      </w:pPr>
      <w:r w:rsidRPr="00726841">
        <w:t>MAINTENANCE &amp; EXTRA MATERIALS</w:t>
      </w:r>
    </w:p>
    <w:p w14:paraId="70348CB3" w14:textId="77777777" w:rsidR="00484880" w:rsidRDefault="00484880" w:rsidP="00726841">
      <w:pPr>
        <w:pStyle w:val="PR1"/>
        <w:numPr>
          <w:ilvl w:val="1"/>
          <w:numId w:val="1"/>
        </w:numPr>
        <w:ind w:left="900" w:hanging="630"/>
      </w:pPr>
      <w:r w:rsidRPr="00726841">
        <w:t>Maintenance Instructions: Provide manufacturer's standard maintenance and cleaning instructions for finishes provided.</w:t>
      </w:r>
    </w:p>
    <w:p w14:paraId="796745ED" w14:textId="77777777" w:rsidR="00726841" w:rsidRPr="00726841" w:rsidRDefault="00726841" w:rsidP="00726841">
      <w:pPr>
        <w:pStyle w:val="PR1"/>
        <w:numPr>
          <w:ilvl w:val="0"/>
          <w:numId w:val="0"/>
        </w:numPr>
        <w:ind w:left="900"/>
      </w:pPr>
    </w:p>
    <w:p w14:paraId="5AA049D1" w14:textId="77777777" w:rsidR="00484880" w:rsidRPr="00884F95" w:rsidRDefault="00484880" w:rsidP="00484880">
      <w:pPr>
        <w:spacing w:after="216"/>
        <w:rPr>
          <w:rFonts w:asciiTheme="majorBidi" w:hAnsiTheme="majorBidi" w:cstheme="majorBidi"/>
          <w:b/>
          <w:bCs/>
          <w:color w:val="000000"/>
        </w:rPr>
      </w:pPr>
      <w:r w:rsidRPr="00884F95">
        <w:rPr>
          <w:rFonts w:asciiTheme="majorBidi" w:hAnsiTheme="majorBidi" w:cstheme="majorBidi"/>
          <w:b/>
          <w:bCs/>
          <w:color w:val="000000"/>
        </w:rPr>
        <w:t>PART 2 PRODUCTS</w:t>
      </w:r>
    </w:p>
    <w:p w14:paraId="523CCFB6" w14:textId="77777777" w:rsidR="00484880" w:rsidRPr="00B81831" w:rsidRDefault="00484880" w:rsidP="00B81831">
      <w:pPr>
        <w:pStyle w:val="ART"/>
        <w:numPr>
          <w:ilvl w:val="0"/>
          <w:numId w:val="2"/>
        </w:numPr>
        <w:ind w:left="900" w:hanging="900"/>
      </w:pPr>
      <w:r w:rsidRPr="00B81831">
        <w:t>MANUFACTURER</w:t>
      </w:r>
    </w:p>
    <w:p w14:paraId="0B6862DC" w14:textId="77777777" w:rsidR="00B81831" w:rsidRDefault="00FB14F6" w:rsidP="00B81831">
      <w:pPr>
        <w:pStyle w:val="PR1"/>
        <w:numPr>
          <w:ilvl w:val="1"/>
          <w:numId w:val="25"/>
        </w:numPr>
      </w:pPr>
      <w:r w:rsidRPr="00B81831">
        <w:t>Canopy Partition</w:t>
      </w:r>
      <w:r w:rsidR="00DC0F16" w:rsidRPr="00B81831">
        <w:t>s</w:t>
      </w:r>
      <w:r w:rsidR="00484880" w:rsidRPr="00B81831">
        <w:t xml:space="preserve"> manufactured by </w:t>
      </w:r>
      <w:r w:rsidR="00C17CD4" w:rsidRPr="00B81831">
        <w:t>Maxxit</w:t>
      </w:r>
      <w:r w:rsidR="00484880" w:rsidRPr="00B81831">
        <w:t xml:space="preserve"> Ceilings &amp; Walls</w:t>
      </w:r>
      <w:r w:rsidR="00DC0F16" w:rsidRPr="00B81831">
        <w:t>:</w:t>
      </w:r>
      <w:r w:rsidR="00A93C20" w:rsidRPr="00B81831">
        <w:t xml:space="preserve">    </w:t>
      </w:r>
      <w:r w:rsidR="00EB3394" w:rsidRPr="00B81831">
        <w:t>www.maxxitgroup.com</w:t>
      </w:r>
      <w:r w:rsidR="00C17CD4" w:rsidRPr="00B81831">
        <w:tab/>
      </w:r>
      <w:r w:rsidR="00C17CD4" w:rsidRPr="00B81831">
        <w:tab/>
      </w:r>
    </w:p>
    <w:p w14:paraId="08594820" w14:textId="16EFDFC6" w:rsidR="00763688" w:rsidRPr="00B81831" w:rsidRDefault="00484880" w:rsidP="00B81831">
      <w:pPr>
        <w:pStyle w:val="PR1"/>
        <w:numPr>
          <w:ilvl w:val="1"/>
          <w:numId w:val="25"/>
        </w:numPr>
      </w:pPr>
      <w:r w:rsidRPr="00B81831">
        <w:t xml:space="preserve">Substitutions </w:t>
      </w:r>
      <w:proofErr w:type="gramStart"/>
      <w:r w:rsidRPr="00B81831">
        <w:t>not</w:t>
      </w:r>
      <w:proofErr w:type="gramEnd"/>
      <w:r w:rsidRPr="00B81831">
        <w:t xml:space="preserve"> permitted</w:t>
      </w:r>
      <w:r w:rsidR="00C157FB" w:rsidRPr="00B81831">
        <w:t>.</w:t>
      </w:r>
    </w:p>
    <w:p w14:paraId="0F1F332D" w14:textId="77777777" w:rsidR="00484880" w:rsidRPr="00B81831" w:rsidRDefault="00484880" w:rsidP="00B81831">
      <w:pPr>
        <w:pStyle w:val="ART"/>
        <w:numPr>
          <w:ilvl w:val="0"/>
          <w:numId w:val="2"/>
        </w:numPr>
        <w:ind w:left="900" w:hanging="900"/>
      </w:pPr>
      <w:r w:rsidRPr="00B81831">
        <w:t>SYSTEM MATERIALS</w:t>
      </w:r>
    </w:p>
    <w:p w14:paraId="3AFB051D" w14:textId="27707137" w:rsidR="00484880" w:rsidRPr="007E2125" w:rsidRDefault="00C92591" w:rsidP="007E2125">
      <w:pPr>
        <w:pStyle w:val="PR1"/>
        <w:numPr>
          <w:ilvl w:val="1"/>
          <w:numId w:val="27"/>
        </w:numPr>
      </w:pPr>
      <w:r w:rsidRPr="007E2125">
        <w:t xml:space="preserve">Basis of design: </w:t>
      </w:r>
      <w:r w:rsidR="006D1AE7" w:rsidRPr="007E2125">
        <w:t>Canopy Partition</w:t>
      </w:r>
      <w:r w:rsidR="00B203A1" w:rsidRPr="007E2125">
        <w:t>s</w:t>
      </w:r>
      <w:r w:rsidR="006D1AE7" w:rsidRPr="007E2125">
        <w:t xml:space="preserve"> as manufactured by </w:t>
      </w:r>
      <w:r w:rsidRPr="007E2125">
        <w:t>Maxxit Ceilings &amp; Walls</w:t>
      </w:r>
      <w:r w:rsidR="006D1AE7" w:rsidRPr="007E2125">
        <w:t xml:space="preserve">. </w:t>
      </w:r>
      <w:r w:rsidR="001C2CA1" w:rsidRPr="007E2125">
        <w:t>Canopy style</w:t>
      </w:r>
      <w:r w:rsidR="002E5DBF" w:rsidRPr="007E2125">
        <w:t xml:space="preserve"> </w:t>
      </w:r>
      <w:r w:rsidR="001C2CA1" w:rsidRPr="007E2125">
        <w:t>partition</w:t>
      </w:r>
      <w:r w:rsidR="00B203A1" w:rsidRPr="007E2125">
        <w:t>s</w:t>
      </w:r>
      <w:r w:rsidR="001C2CA1" w:rsidRPr="007E2125">
        <w:t xml:space="preserve"> </w:t>
      </w:r>
      <w:r w:rsidR="002E5DBF" w:rsidRPr="007E2125">
        <w:t xml:space="preserve">composed of perforated metal panels, horizontal and vertical metal tubes and attachment hardware. </w:t>
      </w:r>
      <w:r w:rsidR="00484880" w:rsidRPr="007E2125">
        <w:t>Material thickness per manufacturer's recommendations.</w:t>
      </w:r>
    </w:p>
    <w:p w14:paraId="1E65FCA5" w14:textId="6F461D33" w:rsidR="00484880" w:rsidRPr="007E2125" w:rsidRDefault="00E96108" w:rsidP="007E2125">
      <w:pPr>
        <w:pStyle w:val="PR1"/>
        <w:numPr>
          <w:ilvl w:val="1"/>
          <w:numId w:val="25"/>
        </w:numPr>
      </w:pPr>
      <w:r w:rsidRPr="007E2125">
        <w:t>Perforation patterns:</w:t>
      </w:r>
      <w:proofErr w:type="gramStart"/>
      <w:r w:rsidRPr="007E2125">
        <w:t xml:space="preserve">  :</w:t>
      </w:r>
      <w:proofErr w:type="gramEnd"/>
      <w:r w:rsidRPr="007E2125">
        <w:t xml:space="preserve"> .032” to 1” diameter standard</w:t>
      </w:r>
    </w:p>
    <w:p w14:paraId="328F54B8" w14:textId="77777777" w:rsidR="00484880" w:rsidRPr="007E2125" w:rsidRDefault="00484880" w:rsidP="007E2125">
      <w:pPr>
        <w:pStyle w:val="PR1"/>
        <w:numPr>
          <w:ilvl w:val="1"/>
          <w:numId w:val="25"/>
        </w:numPr>
      </w:pPr>
      <w:r w:rsidRPr="007E2125">
        <w:t xml:space="preserve">Panel Finish: </w:t>
      </w:r>
    </w:p>
    <w:p w14:paraId="3FB1D542" w14:textId="77777777" w:rsidR="00484880" w:rsidRPr="008A5BE6" w:rsidRDefault="00484880" w:rsidP="00484880">
      <w:pPr>
        <w:numPr>
          <w:ilvl w:val="2"/>
          <w:numId w:val="2"/>
        </w:numPr>
        <w:tabs>
          <w:tab w:val="clear" w:pos="2160"/>
        </w:tabs>
        <w:spacing w:after="216"/>
        <w:rPr>
          <w:rFonts w:asciiTheme="majorBidi" w:hAnsiTheme="majorBidi" w:cstheme="majorBidi"/>
          <w:color w:val="000000"/>
        </w:rPr>
      </w:pPr>
      <w:r w:rsidRPr="008A5BE6">
        <w:rPr>
          <w:rFonts w:asciiTheme="majorBidi" w:hAnsiTheme="majorBidi" w:cstheme="majorBidi"/>
          <w:color w:val="000000"/>
        </w:rPr>
        <w:t>Paint; color to be selected by architect</w:t>
      </w:r>
    </w:p>
    <w:p w14:paraId="244F2A95" w14:textId="77777777" w:rsidR="00484880" w:rsidRPr="008A5BE6" w:rsidRDefault="00484880" w:rsidP="00484880">
      <w:pPr>
        <w:numPr>
          <w:ilvl w:val="3"/>
          <w:numId w:val="2"/>
        </w:numPr>
        <w:tabs>
          <w:tab w:val="clear" w:pos="7200"/>
        </w:tabs>
        <w:spacing w:after="216"/>
        <w:rPr>
          <w:rFonts w:asciiTheme="majorBidi" w:hAnsiTheme="majorBidi" w:cstheme="majorBidi"/>
          <w:color w:val="000000"/>
        </w:rPr>
      </w:pPr>
      <w:r w:rsidRPr="008A5BE6">
        <w:rPr>
          <w:rFonts w:asciiTheme="majorBidi" w:hAnsiTheme="majorBidi" w:cstheme="majorBidi"/>
          <w:color w:val="000000"/>
        </w:rPr>
        <w:t>Applied Polyester</w:t>
      </w:r>
    </w:p>
    <w:p w14:paraId="0C21554C" w14:textId="77777777" w:rsidR="00484880" w:rsidRPr="008A5BE6" w:rsidRDefault="00484880" w:rsidP="00484880">
      <w:pPr>
        <w:numPr>
          <w:ilvl w:val="3"/>
          <w:numId w:val="2"/>
        </w:numPr>
        <w:tabs>
          <w:tab w:val="clear" w:pos="7200"/>
        </w:tabs>
        <w:spacing w:after="216"/>
        <w:rPr>
          <w:rFonts w:asciiTheme="majorBidi" w:hAnsiTheme="majorBidi" w:cstheme="majorBidi"/>
          <w:color w:val="000000"/>
        </w:rPr>
      </w:pPr>
      <w:r w:rsidRPr="008A5BE6">
        <w:rPr>
          <w:rFonts w:asciiTheme="majorBidi" w:hAnsiTheme="majorBidi" w:cstheme="majorBidi"/>
          <w:color w:val="000000"/>
        </w:rPr>
        <w:t>Powder Coat</w:t>
      </w:r>
    </w:p>
    <w:p w14:paraId="7F04E0AC" w14:textId="77777777" w:rsidR="00484880" w:rsidRPr="007E2125" w:rsidRDefault="00484880" w:rsidP="007E2125">
      <w:pPr>
        <w:pStyle w:val="ART"/>
        <w:numPr>
          <w:ilvl w:val="0"/>
          <w:numId w:val="2"/>
        </w:numPr>
        <w:ind w:left="900" w:hanging="900"/>
      </w:pPr>
      <w:r w:rsidRPr="007E2125">
        <w:lastRenderedPageBreak/>
        <w:t>ACCESSORY MATERIALS</w:t>
      </w:r>
    </w:p>
    <w:p w14:paraId="2C5990C2" w14:textId="0372932B" w:rsidR="00484880" w:rsidRPr="007E2125" w:rsidRDefault="00A11C0E" w:rsidP="007E2125">
      <w:pPr>
        <w:pStyle w:val="PR1"/>
        <w:numPr>
          <w:ilvl w:val="1"/>
          <w:numId w:val="30"/>
        </w:numPr>
      </w:pPr>
      <w:r w:rsidRPr="007E2125">
        <w:t>Brackets and related hardware to construct the partition</w:t>
      </w:r>
      <w:r w:rsidR="00BF4C1A" w:rsidRPr="007E2125">
        <w:t xml:space="preserve">, stiffeners if applicable. </w:t>
      </w:r>
    </w:p>
    <w:p w14:paraId="07DC8D02" w14:textId="77777777" w:rsidR="007E2125" w:rsidRDefault="007E2125" w:rsidP="00484880">
      <w:pPr>
        <w:spacing w:after="216"/>
        <w:rPr>
          <w:rFonts w:asciiTheme="majorBidi" w:hAnsiTheme="majorBidi" w:cstheme="majorBidi"/>
          <w:b/>
          <w:bCs/>
          <w:color w:val="000000"/>
        </w:rPr>
      </w:pPr>
    </w:p>
    <w:p w14:paraId="059461C7" w14:textId="1F93E59D" w:rsidR="00484880" w:rsidRPr="00884F95" w:rsidRDefault="00484880" w:rsidP="00484880">
      <w:pPr>
        <w:spacing w:after="216"/>
        <w:rPr>
          <w:rFonts w:asciiTheme="majorBidi" w:hAnsiTheme="majorBidi" w:cstheme="majorBidi"/>
          <w:b/>
          <w:bCs/>
          <w:color w:val="000000"/>
        </w:rPr>
      </w:pPr>
      <w:r w:rsidRPr="00884F95">
        <w:rPr>
          <w:rFonts w:asciiTheme="majorBidi" w:hAnsiTheme="majorBidi" w:cstheme="majorBidi"/>
          <w:b/>
          <w:bCs/>
          <w:color w:val="000000"/>
        </w:rPr>
        <w:t>PART 3- EXECUTION</w:t>
      </w:r>
    </w:p>
    <w:p w14:paraId="2877C4DE" w14:textId="77777777" w:rsidR="00484880" w:rsidRPr="00C15BB7" w:rsidRDefault="00484880" w:rsidP="00C15BB7">
      <w:pPr>
        <w:pStyle w:val="ART"/>
        <w:numPr>
          <w:ilvl w:val="0"/>
          <w:numId w:val="3"/>
        </w:numPr>
        <w:ind w:left="900" w:hanging="900"/>
      </w:pPr>
      <w:r w:rsidRPr="00C15BB7">
        <w:t>EXAMINATION</w:t>
      </w:r>
    </w:p>
    <w:p w14:paraId="15C84D9F" w14:textId="711A1B02" w:rsidR="00484880" w:rsidRPr="00C15BB7" w:rsidRDefault="00484880" w:rsidP="00C15BB7">
      <w:pPr>
        <w:pStyle w:val="PR1"/>
        <w:numPr>
          <w:ilvl w:val="1"/>
          <w:numId w:val="32"/>
        </w:numPr>
      </w:pPr>
      <w:r w:rsidRPr="00C15BB7">
        <w:t xml:space="preserve">Examine substrates and structural framing to which </w:t>
      </w:r>
      <w:r w:rsidR="00346240" w:rsidRPr="00C15BB7">
        <w:t>partition</w:t>
      </w:r>
      <w:r w:rsidRPr="00C15BB7">
        <w:t xml:space="preserve"> attach</w:t>
      </w:r>
      <w:r w:rsidR="00346240" w:rsidRPr="00C15BB7">
        <w:t>es</w:t>
      </w:r>
      <w:r w:rsidRPr="00C15BB7">
        <w:t xml:space="preserve"> or abut</w:t>
      </w:r>
      <w:r w:rsidR="001B00DB" w:rsidRPr="00C15BB7">
        <w:t>s</w:t>
      </w:r>
      <w:r w:rsidRPr="00C15BB7">
        <w:t xml:space="preserve">, with installer present, for compliance with requirements specified in this and other Sections that affect installation and anchorage, and other conditions affecting performance of metal </w:t>
      </w:r>
      <w:r w:rsidR="00B203A1" w:rsidRPr="00C15BB7">
        <w:t>partition</w:t>
      </w:r>
      <w:r w:rsidRPr="00C15BB7">
        <w:t>.</w:t>
      </w:r>
    </w:p>
    <w:p w14:paraId="40567F7D" w14:textId="77777777" w:rsidR="00484880" w:rsidRPr="00C15BB7" w:rsidRDefault="00484880" w:rsidP="00C15BB7">
      <w:pPr>
        <w:pStyle w:val="PR1"/>
        <w:numPr>
          <w:ilvl w:val="1"/>
          <w:numId w:val="30"/>
        </w:numPr>
      </w:pPr>
      <w:r w:rsidRPr="00C15BB7">
        <w:t>Proceed with installation only after unsatisfactory conditions have been corrected.</w:t>
      </w:r>
    </w:p>
    <w:p w14:paraId="5165B720" w14:textId="77777777" w:rsidR="00484880" w:rsidRPr="00C15BB7" w:rsidRDefault="00484880" w:rsidP="00C15BB7">
      <w:pPr>
        <w:pStyle w:val="ART"/>
        <w:numPr>
          <w:ilvl w:val="0"/>
          <w:numId w:val="3"/>
        </w:numPr>
        <w:ind w:left="900" w:hanging="900"/>
      </w:pPr>
      <w:r w:rsidRPr="00C15BB7">
        <w:t>PREPARATION</w:t>
      </w:r>
    </w:p>
    <w:p w14:paraId="462F22DD" w14:textId="3A84FA41" w:rsidR="00484880" w:rsidRPr="00C15BB7" w:rsidRDefault="00484880" w:rsidP="00C15BB7">
      <w:pPr>
        <w:pStyle w:val="PR1"/>
        <w:numPr>
          <w:ilvl w:val="1"/>
          <w:numId w:val="34"/>
        </w:numPr>
      </w:pPr>
      <w:r w:rsidRPr="00C15BB7">
        <w:t xml:space="preserve">Coordination: Furnish layouts for cast-in-place anchors, clips, and other anchors whose installation is specified in other Sections. </w:t>
      </w:r>
    </w:p>
    <w:p w14:paraId="4614DC6A" w14:textId="77777777" w:rsidR="00484880" w:rsidRPr="00C15BB7" w:rsidRDefault="00484880" w:rsidP="00C15BB7">
      <w:pPr>
        <w:pStyle w:val="ART"/>
        <w:numPr>
          <w:ilvl w:val="0"/>
          <w:numId w:val="3"/>
        </w:numPr>
        <w:ind w:left="900" w:hanging="900"/>
      </w:pPr>
      <w:r w:rsidRPr="00C15BB7">
        <w:t>INSTALLATION</w:t>
      </w:r>
    </w:p>
    <w:p w14:paraId="54E40810" w14:textId="77777777" w:rsidR="008F73E5" w:rsidRPr="00C15BB7" w:rsidRDefault="008F73E5" w:rsidP="00C15BB7">
      <w:pPr>
        <w:pStyle w:val="PR1"/>
        <w:numPr>
          <w:ilvl w:val="1"/>
          <w:numId w:val="36"/>
        </w:numPr>
      </w:pPr>
      <w:r w:rsidRPr="00C15BB7">
        <w:t>Install in accordance with manufacturer's instructions, approved submittals, and in proper relationship with adjacent construction.</w:t>
      </w:r>
    </w:p>
    <w:p w14:paraId="7A77EA7C" w14:textId="1BDF2C8B" w:rsidR="003F40BA" w:rsidRPr="00C15BB7" w:rsidRDefault="00484880" w:rsidP="00C15BB7">
      <w:pPr>
        <w:pStyle w:val="PR1"/>
        <w:numPr>
          <w:ilvl w:val="1"/>
          <w:numId w:val="30"/>
        </w:numPr>
      </w:pPr>
      <w:r w:rsidRPr="00C15BB7">
        <w:t>Where used secure wire hangers to ceiling suspension members and to supports above with a minimum of three tight turns. Connect hangers directly either to structures or to inserts, eye screws, or other devices that are secure; that are appropriate for substrate; and that will not deteriorate or otherwise fail due to age, corrosion, or elevated temperatures.</w:t>
      </w:r>
    </w:p>
    <w:p w14:paraId="24409704" w14:textId="77777777" w:rsidR="00484880" w:rsidRPr="00C15BB7" w:rsidRDefault="00484880" w:rsidP="00C15BB7">
      <w:pPr>
        <w:pStyle w:val="ART"/>
        <w:numPr>
          <w:ilvl w:val="0"/>
          <w:numId w:val="3"/>
        </w:numPr>
        <w:ind w:left="900" w:hanging="900"/>
      </w:pPr>
      <w:r w:rsidRPr="00C15BB7">
        <w:t>ADJUST AND CLEAN</w:t>
      </w:r>
    </w:p>
    <w:p w14:paraId="5CEE2B60" w14:textId="77777777" w:rsidR="00484880" w:rsidRPr="00C15BB7" w:rsidRDefault="00484880" w:rsidP="00C15BB7">
      <w:pPr>
        <w:pStyle w:val="PR1"/>
        <w:numPr>
          <w:ilvl w:val="1"/>
          <w:numId w:val="38"/>
        </w:numPr>
      </w:pPr>
      <w:r w:rsidRPr="00C15BB7">
        <w:t>Adjust components to provide uniform tolerances.</w:t>
      </w:r>
    </w:p>
    <w:p w14:paraId="3802E12F" w14:textId="7E28FFD0" w:rsidR="00484880" w:rsidRPr="00C15BB7" w:rsidRDefault="00484880" w:rsidP="00C15BB7">
      <w:pPr>
        <w:pStyle w:val="PR1"/>
        <w:numPr>
          <w:ilvl w:val="1"/>
          <w:numId w:val="30"/>
        </w:numPr>
      </w:pPr>
      <w:r w:rsidRPr="00C15BB7">
        <w:t xml:space="preserve">Replace all ceiling </w:t>
      </w:r>
      <w:r w:rsidR="00E01AA8" w:rsidRPr="00C15BB7">
        <w:t>components</w:t>
      </w:r>
      <w:r w:rsidRPr="00C15BB7">
        <w:t xml:space="preserve"> that are scratched, dented or otherwise damaged.</w:t>
      </w:r>
    </w:p>
    <w:p w14:paraId="6185A3B6" w14:textId="77777777" w:rsidR="00484880" w:rsidRPr="00C15BB7" w:rsidRDefault="00484880" w:rsidP="00C15BB7">
      <w:pPr>
        <w:pStyle w:val="PR1"/>
        <w:numPr>
          <w:ilvl w:val="1"/>
          <w:numId w:val="30"/>
        </w:numPr>
      </w:pPr>
      <w:r w:rsidRPr="00C15BB7">
        <w:t>Clean exposed surfaces with non-solvent, non-abrasive commercial type cleaner.</w:t>
      </w:r>
    </w:p>
    <w:p w14:paraId="6C759E3A" w14:textId="77777777" w:rsidR="00C15BB7" w:rsidRDefault="00C15BB7" w:rsidP="00484880">
      <w:pPr>
        <w:rPr>
          <w:rFonts w:asciiTheme="majorBidi" w:hAnsiTheme="majorBidi" w:cstheme="majorBidi"/>
          <w:b/>
        </w:rPr>
      </w:pPr>
    </w:p>
    <w:p w14:paraId="7B6794F0" w14:textId="5BBC938E" w:rsidR="00BF6F80" w:rsidRPr="008A5BE6" w:rsidRDefault="00484880" w:rsidP="00484880">
      <w:pPr>
        <w:rPr>
          <w:rFonts w:asciiTheme="majorBidi" w:hAnsiTheme="majorBidi" w:cstheme="majorBidi"/>
        </w:rPr>
      </w:pPr>
      <w:r w:rsidRPr="008A5BE6">
        <w:rPr>
          <w:rFonts w:asciiTheme="majorBidi" w:hAnsiTheme="majorBidi" w:cstheme="majorBidi"/>
          <w:b/>
        </w:rPr>
        <w:t>End of Section</w:t>
      </w:r>
    </w:p>
    <w:sectPr w:rsidR="00BF6F80" w:rsidRPr="008A5BE6">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9B58BB" w14:textId="77777777" w:rsidR="009C2E40" w:rsidRDefault="009C2E40" w:rsidP="00484880">
      <w:r>
        <w:separator/>
      </w:r>
    </w:p>
  </w:endnote>
  <w:endnote w:type="continuationSeparator" w:id="0">
    <w:p w14:paraId="64E709C9" w14:textId="77777777" w:rsidR="009C2E40" w:rsidRDefault="009C2E40" w:rsidP="00484880">
      <w:r>
        <w:continuationSeparator/>
      </w:r>
    </w:p>
  </w:endnote>
  <w:endnote w:type="continuationNotice" w:id="1">
    <w:p w14:paraId="6056A80B" w14:textId="77777777" w:rsidR="009C2E40" w:rsidRDefault="009C2E4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448DC6" w14:textId="4BFD69F6" w:rsidR="00A74C6A" w:rsidRPr="003F2DC3" w:rsidRDefault="00A74C6A" w:rsidP="00A74C6A">
    <w:pPr>
      <w:pStyle w:val="Footer"/>
      <w:rPr>
        <w:lang w:val="en-CA"/>
      </w:rPr>
    </w:pPr>
    <w:bookmarkStart w:id="1" w:name="_Hlk199854514"/>
    <w:bookmarkStart w:id="2" w:name="_Hlk199854515"/>
    <w:bookmarkStart w:id="3" w:name="_Hlk199854960"/>
    <w:bookmarkStart w:id="4" w:name="_Hlk199854961"/>
    <w:bookmarkStart w:id="5" w:name="_Hlk199856979"/>
    <w:bookmarkStart w:id="6" w:name="_Hlk199856980"/>
    <w:bookmarkStart w:id="7" w:name="_Hlk199858471"/>
    <w:bookmarkStart w:id="8" w:name="_Hlk199858472"/>
    <w:bookmarkStart w:id="9" w:name="_Hlk200116019"/>
    <w:bookmarkStart w:id="10" w:name="_Hlk200116020"/>
    <w:bookmarkStart w:id="11" w:name="_Hlk200116786"/>
    <w:bookmarkStart w:id="12" w:name="_Hlk200116787"/>
    <w:proofErr w:type="spellStart"/>
    <w:proofErr w:type="gramStart"/>
    <w:r>
      <w:rPr>
        <w:lang w:val="en-CA"/>
      </w:rPr>
      <w:t>PANEL:Form</w:t>
    </w:r>
    <w:proofErr w:type="spellEnd"/>
    <w:proofErr w:type="gramEnd"/>
    <w:r>
      <w:rPr>
        <w:lang w:val="en-CA"/>
      </w:rPr>
      <w:t>™</w:t>
    </w:r>
    <w:r w:rsidRPr="003F2DC3">
      <w:rPr>
        <w:lang w:val="en-CA"/>
      </w:rPr>
      <w:t xml:space="preserve"> </w:t>
    </w:r>
    <w:r w:rsidR="000A54C8">
      <w:rPr>
        <w:lang w:val="en-CA"/>
      </w:rPr>
      <w:t>Canopy Partitions</w:t>
    </w:r>
    <w:r w:rsidRPr="003F2DC3">
      <w:rPr>
        <w:lang w:val="en-CA"/>
      </w:rPr>
      <w:t xml:space="preserve">                                                    </w:t>
    </w:r>
    <w:r>
      <w:rPr>
        <w:lang w:val="en-CA"/>
      </w:rPr>
      <w:t xml:space="preserve">             </w:t>
    </w:r>
    <w:r w:rsidR="000A54C8">
      <w:rPr>
        <w:lang w:val="en-CA"/>
      </w:rPr>
      <w:t xml:space="preserve"> </w:t>
    </w:r>
    <w:r>
      <w:rPr>
        <w:lang w:val="en-CA"/>
      </w:rPr>
      <w:t xml:space="preserve"> </w:t>
    </w:r>
    <w:r w:rsidRPr="003F2DC3">
      <w:rPr>
        <w:lang w:val="en-CA"/>
      </w:rPr>
      <w:t xml:space="preserve">                     www.maxxitgroup.com                                                                                </w:t>
    </w:r>
    <w:bookmarkEnd w:id="1"/>
    <w:bookmarkEnd w:id="2"/>
    <w:bookmarkEnd w:id="3"/>
    <w:bookmarkEnd w:id="4"/>
    <w:bookmarkEnd w:id="5"/>
    <w:bookmarkEnd w:id="6"/>
    <w:bookmarkEnd w:id="7"/>
    <w:bookmarkEnd w:id="8"/>
    <w:bookmarkEnd w:id="9"/>
    <w:bookmarkEnd w:id="10"/>
    <w:bookmarkEnd w:id="11"/>
    <w:bookmarkEnd w:id="12"/>
  </w:p>
  <w:p w14:paraId="5125BB52" w14:textId="0A11AF28" w:rsidR="00484880" w:rsidRDefault="00B71FFD">
    <w:pPr>
      <w:pStyle w:val="Footer"/>
    </w:pPr>
    <w:r>
      <w:rPr>
        <w:noProof/>
        <w:sz w:val="20"/>
      </w:rPr>
      <mc:AlternateContent>
        <mc:Choice Requires="wps">
          <w:drawing>
            <wp:anchor distT="0" distB="0" distL="0" distR="0" simplePos="0" relativeHeight="251666432" behindDoc="1" locked="0" layoutInCell="1" allowOverlap="1" wp14:anchorId="2B22906D" wp14:editId="6379587D">
              <wp:simplePos x="0" y="0"/>
              <wp:positionH relativeFrom="page">
                <wp:posOffset>10081260</wp:posOffset>
              </wp:positionH>
              <wp:positionV relativeFrom="page">
                <wp:posOffset>9434195</wp:posOffset>
              </wp:positionV>
              <wp:extent cx="1329690" cy="18097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29690" cy="180975"/>
                      </a:xfrm>
                      <a:prstGeom prst="rect">
                        <a:avLst/>
                      </a:prstGeom>
                    </wps:spPr>
                    <wps:txbx>
                      <w:txbxContent>
                        <w:p w14:paraId="5781D056" w14:textId="77777777" w:rsidR="00B71FFD" w:rsidRDefault="00B71FFD" w:rsidP="00B71FFD">
                          <w:pPr>
                            <w:pStyle w:val="BodyText"/>
                            <w:spacing w:before="11"/>
                            <w:ind w:left="20" w:firstLine="0"/>
                          </w:pPr>
                          <w:hyperlink r:id="rId1">
                            <w:r>
                              <w:rPr>
                                <w:spacing w:val="-2"/>
                              </w:rPr>
                              <w:t>www.maxxitgroup.com</w:t>
                            </w:r>
                          </w:hyperlink>
                        </w:p>
                      </w:txbxContent>
                    </wps:txbx>
                    <wps:bodyPr wrap="square" lIns="0" tIns="0" rIns="0" bIns="0" rtlCol="0">
                      <a:noAutofit/>
                    </wps:bodyPr>
                  </wps:wsp>
                </a:graphicData>
              </a:graphic>
            </wp:anchor>
          </w:drawing>
        </mc:Choice>
        <mc:Fallback>
          <w:pict>
            <v:shapetype w14:anchorId="2B22906D" id="_x0000_t202" coordsize="21600,21600" o:spt="202" path="m,l,21600r21600,l21600,xe">
              <v:stroke joinstyle="miter"/>
              <v:path gradientshapeok="t" o:connecttype="rect"/>
            </v:shapetype>
            <v:shape id="Textbox 3" o:spid="_x0000_s1026" type="#_x0000_t202" style="position:absolute;margin-left:793.8pt;margin-top:742.85pt;width:104.7pt;height:14.25pt;z-index:-2516500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" filled="f" stroked="f">
              <v:textbox inset="0,0,0,0">
                <w:txbxContent>
                  <w:p w14:paraId="5781D056" w14:textId="77777777" w:rsidR="00B71FFD" w:rsidRDefault="00B71FFD" w:rsidP="00B71FFD">
                    <w:pPr>
                      <w:pStyle w:val="BodyText"/>
                      <w:spacing w:before="11"/>
                      <w:ind w:left="20" w:firstLine="0"/>
                    </w:pPr>
                    <w:hyperlink r:id="rId2">
                      <w:r>
                        <w:rPr>
                          <w:spacing w:val="-2"/>
                        </w:rPr>
                        <w:t>www.maxxitgroup.com</w:t>
                      </w:r>
                    </w:hyperlink>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29F049" w14:textId="77777777" w:rsidR="009C2E40" w:rsidRDefault="009C2E40" w:rsidP="00484880">
      <w:r>
        <w:separator/>
      </w:r>
    </w:p>
  </w:footnote>
  <w:footnote w:type="continuationSeparator" w:id="0">
    <w:p w14:paraId="52F01A19" w14:textId="77777777" w:rsidR="009C2E40" w:rsidRDefault="009C2E40" w:rsidP="00484880">
      <w:r>
        <w:continuationSeparator/>
      </w:r>
    </w:p>
  </w:footnote>
  <w:footnote w:type="continuationNotice" w:id="1">
    <w:p w14:paraId="309FF8D6" w14:textId="77777777" w:rsidR="009C2E40" w:rsidRDefault="009C2E4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CDF0EE" w14:textId="6FAABC18" w:rsidR="00484880" w:rsidRDefault="00B802AC">
    <w:pPr>
      <w:pStyle w:val="Header"/>
    </w:pPr>
    <w:bookmarkStart w:id="0" w:name="_Hlk199854897"/>
    <w:r>
      <w:rPr>
        <w:noProof/>
      </w:rPr>
      <w:drawing>
        <wp:inline distT="0" distB="0" distL="0" distR="0" wp14:anchorId="03FED903" wp14:editId="62D7F7F8">
          <wp:extent cx="1455420" cy="236220"/>
          <wp:effectExtent l="0" t="0" r="0" b="0"/>
          <wp:docPr id="820406992" name="Picture 1" descr="A black x on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0406992" name="Picture 1" descr="A black x on a white background&#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55420" cy="236220"/>
                  </a:xfrm>
                  <a:prstGeom prst="rect">
                    <a:avLst/>
                  </a:prstGeom>
                  <a:noFill/>
                  <a:ln>
                    <a:noFill/>
                  </a:ln>
                </pic:spPr>
              </pic:pic>
            </a:graphicData>
          </a:graphic>
        </wp:inline>
      </w:drawing>
    </w:r>
    <w:bookmarkEnd w:id="0"/>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decimal"/>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abstractNum w:abstractNumId="1" w15:restartNumberingAfterBreak="0">
    <w:nsid w:val="28B31FF3"/>
    <w:multiLevelType w:val="multilevel"/>
    <w:tmpl w:val="982A3150"/>
    <w:lvl w:ilvl="0">
      <w:start w:val="1"/>
      <w:numFmt w:val="decimal"/>
      <w:lvlText w:val="2.%1"/>
      <w:lvlJc w:val="left"/>
      <w:pPr>
        <w:ind w:left="360" w:hanging="360"/>
      </w:pPr>
      <w:rPr>
        <w:rFonts w:hint="default"/>
      </w:rPr>
    </w:lvl>
    <w:lvl w:ilvl="1">
      <w:start w:val="1"/>
      <w:numFmt w:val="upperLetter"/>
      <w:lvlText w:val="%2."/>
      <w:lvlJc w:val="left"/>
      <w:pPr>
        <w:ind w:left="720" w:hanging="360"/>
      </w:pPr>
      <w:rPr>
        <w:rFonts w:hint="default"/>
        <w:b w:val="0"/>
        <w:i w:val="0"/>
      </w:rPr>
    </w:lvl>
    <w:lvl w:ilvl="2">
      <w:start w:val="1"/>
      <w:numFmt w:val="decimal"/>
      <w:lvlText w:val="%3."/>
      <w:lvlJc w:val="left"/>
      <w:pPr>
        <w:tabs>
          <w:tab w:val="num" w:pos="2160"/>
        </w:tabs>
        <w:ind w:left="1080" w:hanging="360"/>
      </w:pPr>
      <w:rPr>
        <w:rFonts w:hint="default"/>
        <w:b w:val="0"/>
        <w:i w:val="0"/>
      </w:rPr>
    </w:lvl>
    <w:lvl w:ilvl="3">
      <w:start w:val="1"/>
      <w:numFmt w:val="lowerLetter"/>
      <w:lvlText w:val="%4."/>
      <w:lvlJc w:val="left"/>
      <w:pPr>
        <w:tabs>
          <w:tab w:val="num" w:pos="7200"/>
        </w:tabs>
        <w:ind w:left="1440" w:hanging="360"/>
      </w:pPr>
      <w:rPr>
        <w:rFonts w:hint="default"/>
        <w:b w:val="0"/>
        <w:i w:val="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2C75380B"/>
    <w:multiLevelType w:val="multilevel"/>
    <w:tmpl w:val="3E8E62BA"/>
    <w:lvl w:ilvl="0">
      <w:start w:val="1"/>
      <w:numFmt w:val="decimal"/>
      <w:lvlText w:val="3.%1"/>
      <w:lvlJc w:val="left"/>
      <w:pPr>
        <w:ind w:left="360" w:hanging="360"/>
      </w:pPr>
      <w:rPr>
        <w:rFonts w:hint="default"/>
      </w:rPr>
    </w:lvl>
    <w:lvl w:ilvl="1">
      <w:start w:val="1"/>
      <w:numFmt w:val="upperLetter"/>
      <w:lvlText w:val="%2."/>
      <w:lvlJc w:val="left"/>
      <w:pPr>
        <w:ind w:left="720" w:hanging="360"/>
      </w:pPr>
      <w:rPr>
        <w:rFonts w:hint="default"/>
        <w:b w:val="0"/>
      </w:rPr>
    </w:lvl>
    <w:lvl w:ilvl="2">
      <w:start w:val="1"/>
      <w:numFmt w:val="decimal"/>
      <w:lvlText w:val="%3."/>
      <w:lvlJc w:val="left"/>
      <w:pPr>
        <w:tabs>
          <w:tab w:val="num" w:pos="2160"/>
        </w:tabs>
        <w:ind w:left="1080" w:hanging="360"/>
      </w:pPr>
      <w:rPr>
        <w:rFonts w:hint="default"/>
      </w:rPr>
    </w:lvl>
    <w:lvl w:ilvl="3">
      <w:start w:val="1"/>
      <w:numFmt w:val="lowerLetter"/>
      <w:lvlText w:val="%4."/>
      <w:lvlJc w:val="left"/>
      <w:pPr>
        <w:tabs>
          <w:tab w:val="num" w:pos="7200"/>
        </w:tabs>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3AC97E9E"/>
    <w:multiLevelType w:val="multilevel"/>
    <w:tmpl w:val="D2D619C4"/>
    <w:lvl w:ilvl="0">
      <w:start w:val="1"/>
      <w:numFmt w:val="decimal"/>
      <w:lvlText w:val="1.%1"/>
      <w:lvlJc w:val="left"/>
      <w:pPr>
        <w:ind w:left="360" w:hanging="360"/>
      </w:pPr>
      <w:rPr>
        <w:rFonts w:hint="default"/>
      </w:rPr>
    </w:lvl>
    <w:lvl w:ilvl="1">
      <w:start w:val="1"/>
      <w:numFmt w:val="upperLetter"/>
      <w:lvlText w:val="%2."/>
      <w:lvlJc w:val="left"/>
      <w:pPr>
        <w:ind w:left="720" w:hanging="360"/>
      </w:pPr>
      <w:rPr>
        <w:rFonts w:hint="default"/>
      </w:rPr>
    </w:lvl>
    <w:lvl w:ilvl="2">
      <w:start w:val="1"/>
      <w:numFmt w:val="decimal"/>
      <w:lvlText w:val="%3."/>
      <w:lvlJc w:val="left"/>
      <w:pPr>
        <w:tabs>
          <w:tab w:val="num" w:pos="2160"/>
        </w:tabs>
        <w:ind w:left="1080" w:hanging="360"/>
      </w:pPr>
      <w:rPr>
        <w:rFonts w:hint="default"/>
      </w:rPr>
    </w:lvl>
    <w:lvl w:ilvl="3">
      <w:start w:val="1"/>
      <w:numFmt w:val="lowerLetter"/>
      <w:lvlText w:val="%4."/>
      <w:lvlJc w:val="left"/>
      <w:pPr>
        <w:tabs>
          <w:tab w:val="num" w:pos="7200"/>
        </w:tabs>
        <w:ind w:left="1440" w:hanging="360"/>
      </w:pPr>
      <w:rPr>
        <w:rFonts w:hint="default"/>
      </w:rPr>
    </w:lvl>
    <w:lvl w:ilvl="4">
      <w:start w:val="1"/>
      <w:numFmt w:val="lowerLetter"/>
      <w:pStyle w:val="PR1"/>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3ED8236E"/>
    <w:multiLevelType w:val="multilevel"/>
    <w:tmpl w:val="F7749E82"/>
    <w:lvl w:ilvl="0">
      <w:start w:val="1"/>
      <w:numFmt w:val="decimal"/>
      <w:lvlText w:val="1.%1"/>
      <w:lvlJc w:val="left"/>
      <w:pPr>
        <w:ind w:left="360" w:hanging="360"/>
      </w:pPr>
      <w:rPr>
        <w:rFonts w:hint="default"/>
      </w:rPr>
    </w:lvl>
    <w:lvl w:ilvl="1">
      <w:start w:val="1"/>
      <w:numFmt w:val="upperLetter"/>
      <w:lvlText w:val="%2."/>
      <w:lvlJc w:val="left"/>
      <w:pPr>
        <w:ind w:left="720" w:hanging="360"/>
      </w:pPr>
      <w:rPr>
        <w:rFonts w:hint="default"/>
      </w:rPr>
    </w:lvl>
    <w:lvl w:ilvl="2">
      <w:start w:val="1"/>
      <w:numFmt w:val="upperRoman"/>
      <w:lvlText w:val="%3."/>
      <w:lvlJc w:val="right"/>
      <w:pPr>
        <w:tabs>
          <w:tab w:val="num" w:pos="2160"/>
        </w:tabs>
        <w:ind w:left="1080" w:hanging="360"/>
      </w:pPr>
      <w:rPr>
        <w:rFonts w:hint="default"/>
      </w:rPr>
    </w:lvl>
    <w:lvl w:ilvl="3">
      <w:start w:val="1"/>
      <w:numFmt w:val="lowerLetter"/>
      <w:lvlText w:val="%4."/>
      <w:lvlJc w:val="left"/>
      <w:pPr>
        <w:tabs>
          <w:tab w:val="num" w:pos="7200"/>
        </w:tabs>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47670F09"/>
    <w:multiLevelType w:val="hybridMultilevel"/>
    <w:tmpl w:val="037C166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00E46F8"/>
    <w:multiLevelType w:val="hybridMultilevel"/>
    <w:tmpl w:val="C46E28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0835672"/>
    <w:multiLevelType w:val="hybridMultilevel"/>
    <w:tmpl w:val="F90CDF5E"/>
    <w:lvl w:ilvl="0" w:tplc="04090015">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6955407E"/>
    <w:multiLevelType w:val="hybridMultilevel"/>
    <w:tmpl w:val="E272D4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EEE6DCF"/>
    <w:multiLevelType w:val="multilevel"/>
    <w:tmpl w:val="C0DC2C1E"/>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1586378478">
    <w:abstractNumId w:val="3"/>
  </w:num>
  <w:num w:numId="2" w16cid:durableId="604725965">
    <w:abstractNumId w:val="1"/>
  </w:num>
  <w:num w:numId="3" w16cid:durableId="48849879">
    <w:abstractNumId w:val="2"/>
  </w:num>
  <w:num w:numId="4" w16cid:durableId="1204712822">
    <w:abstractNumId w:val="7"/>
  </w:num>
  <w:num w:numId="5" w16cid:durableId="1574318312">
    <w:abstractNumId w:val="8"/>
  </w:num>
  <w:num w:numId="6" w16cid:durableId="1052967873">
    <w:abstractNumId w:val="6"/>
  </w:num>
  <w:num w:numId="7" w16cid:durableId="1897618193">
    <w:abstractNumId w:val="9"/>
  </w:num>
  <w:num w:numId="8" w16cid:durableId="541484143">
    <w:abstractNumId w:val="5"/>
  </w:num>
  <w:num w:numId="9" w16cid:durableId="1167866470">
    <w:abstractNumId w:val="4"/>
  </w:num>
  <w:num w:numId="10" w16cid:durableId="1416248027">
    <w:abstractNumId w:val="0"/>
  </w:num>
  <w:num w:numId="11" w16cid:durableId="2109815466">
    <w:abstractNumId w:val="0"/>
  </w:num>
  <w:num w:numId="12" w16cid:durableId="14775537">
    <w:abstractNumId w:val="3"/>
  </w:num>
  <w:num w:numId="13" w16cid:durableId="775102226">
    <w:abstractNumId w:val="3"/>
  </w:num>
  <w:num w:numId="14" w16cid:durableId="73090074">
    <w:abstractNumId w:val="3"/>
  </w:num>
  <w:num w:numId="15" w16cid:durableId="402069866">
    <w:abstractNumId w:val="3"/>
  </w:num>
  <w:num w:numId="16" w16cid:durableId="162941133">
    <w:abstractNumId w:val="3"/>
  </w:num>
  <w:num w:numId="17" w16cid:durableId="1203861706">
    <w:abstractNumId w:val="3"/>
  </w:num>
  <w:num w:numId="18" w16cid:durableId="627782514">
    <w:abstractNumId w:val="3"/>
  </w:num>
  <w:num w:numId="19" w16cid:durableId="1050037337">
    <w:abstractNumId w:val="3"/>
  </w:num>
  <w:num w:numId="20" w16cid:durableId="871183960">
    <w:abstractNumId w:val="3"/>
  </w:num>
  <w:num w:numId="21" w16cid:durableId="2006737472">
    <w:abstractNumId w:val="3"/>
  </w:num>
  <w:num w:numId="22" w16cid:durableId="1331982410">
    <w:abstractNumId w:val="3"/>
  </w:num>
  <w:num w:numId="23" w16cid:durableId="1092436392">
    <w:abstractNumId w:val="3"/>
  </w:num>
  <w:num w:numId="24" w16cid:durableId="1383794910">
    <w:abstractNumId w:val="3"/>
  </w:num>
  <w:num w:numId="25" w16cid:durableId="107643737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185242773">
    <w:abstractNumId w:val="3"/>
  </w:num>
  <w:num w:numId="27" w16cid:durableId="16492807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005088210">
    <w:abstractNumId w:val="3"/>
  </w:num>
  <w:num w:numId="29" w16cid:durableId="1054499598">
    <w:abstractNumId w:val="3"/>
  </w:num>
  <w:num w:numId="30" w16cid:durableId="5127099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677154563">
    <w:abstractNumId w:val="3"/>
  </w:num>
  <w:num w:numId="32" w16cid:durableId="155519550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881818413">
    <w:abstractNumId w:val="3"/>
  </w:num>
  <w:num w:numId="34" w16cid:durableId="55712945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459181956">
    <w:abstractNumId w:val="3"/>
  </w:num>
  <w:num w:numId="36" w16cid:durableId="180928047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724446232">
    <w:abstractNumId w:val="3"/>
  </w:num>
  <w:num w:numId="38" w16cid:durableId="32467058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4880"/>
    <w:rsid w:val="00006527"/>
    <w:rsid w:val="00017AD3"/>
    <w:rsid w:val="00051286"/>
    <w:rsid w:val="0008069E"/>
    <w:rsid w:val="00087BD8"/>
    <w:rsid w:val="000A54C8"/>
    <w:rsid w:val="000B10B6"/>
    <w:rsid w:val="000C0169"/>
    <w:rsid w:val="000D6DC1"/>
    <w:rsid w:val="000E262B"/>
    <w:rsid w:val="00101294"/>
    <w:rsid w:val="00113EB2"/>
    <w:rsid w:val="0011525E"/>
    <w:rsid w:val="001156F2"/>
    <w:rsid w:val="00116BEC"/>
    <w:rsid w:val="0012595D"/>
    <w:rsid w:val="001273CF"/>
    <w:rsid w:val="00197CFA"/>
    <w:rsid w:val="001B00DB"/>
    <w:rsid w:val="001B6D3E"/>
    <w:rsid w:val="001C2CA1"/>
    <w:rsid w:val="00216399"/>
    <w:rsid w:val="002324F4"/>
    <w:rsid w:val="00243640"/>
    <w:rsid w:val="002573FC"/>
    <w:rsid w:val="00261631"/>
    <w:rsid w:val="00273320"/>
    <w:rsid w:val="00280445"/>
    <w:rsid w:val="00283A1F"/>
    <w:rsid w:val="002919DF"/>
    <w:rsid w:val="00296861"/>
    <w:rsid w:val="002C7483"/>
    <w:rsid w:val="002D0A6E"/>
    <w:rsid w:val="002E5DBF"/>
    <w:rsid w:val="002E6C1F"/>
    <w:rsid w:val="00327324"/>
    <w:rsid w:val="00327B50"/>
    <w:rsid w:val="00330017"/>
    <w:rsid w:val="00346240"/>
    <w:rsid w:val="00352F43"/>
    <w:rsid w:val="00354062"/>
    <w:rsid w:val="00354A76"/>
    <w:rsid w:val="00370C09"/>
    <w:rsid w:val="00384A1F"/>
    <w:rsid w:val="003A658C"/>
    <w:rsid w:val="003D7ADB"/>
    <w:rsid w:val="003E545E"/>
    <w:rsid w:val="003E64FB"/>
    <w:rsid w:val="003F40BA"/>
    <w:rsid w:val="004050A0"/>
    <w:rsid w:val="00406CFC"/>
    <w:rsid w:val="0042180B"/>
    <w:rsid w:val="00427886"/>
    <w:rsid w:val="004343B0"/>
    <w:rsid w:val="0043573F"/>
    <w:rsid w:val="00444C37"/>
    <w:rsid w:val="0045147F"/>
    <w:rsid w:val="00463E65"/>
    <w:rsid w:val="00464C44"/>
    <w:rsid w:val="00470B30"/>
    <w:rsid w:val="00484880"/>
    <w:rsid w:val="004901FF"/>
    <w:rsid w:val="004B600F"/>
    <w:rsid w:val="004C6C61"/>
    <w:rsid w:val="004E5842"/>
    <w:rsid w:val="00516F8D"/>
    <w:rsid w:val="00545B05"/>
    <w:rsid w:val="005977C2"/>
    <w:rsid w:val="005A7D7F"/>
    <w:rsid w:val="005B209A"/>
    <w:rsid w:val="005C001E"/>
    <w:rsid w:val="006100C0"/>
    <w:rsid w:val="00630425"/>
    <w:rsid w:val="0063157A"/>
    <w:rsid w:val="00631841"/>
    <w:rsid w:val="006442F2"/>
    <w:rsid w:val="006664FF"/>
    <w:rsid w:val="00672FE6"/>
    <w:rsid w:val="00692F54"/>
    <w:rsid w:val="006A306C"/>
    <w:rsid w:val="006B6947"/>
    <w:rsid w:val="006D1AE7"/>
    <w:rsid w:val="006F4267"/>
    <w:rsid w:val="007005DE"/>
    <w:rsid w:val="007072DC"/>
    <w:rsid w:val="00713B26"/>
    <w:rsid w:val="00720D80"/>
    <w:rsid w:val="00726841"/>
    <w:rsid w:val="00733C8F"/>
    <w:rsid w:val="00753BD2"/>
    <w:rsid w:val="0075417B"/>
    <w:rsid w:val="00763688"/>
    <w:rsid w:val="007812DF"/>
    <w:rsid w:val="007B6417"/>
    <w:rsid w:val="007E2125"/>
    <w:rsid w:val="007F3739"/>
    <w:rsid w:val="008028E9"/>
    <w:rsid w:val="00810FA0"/>
    <w:rsid w:val="00811D26"/>
    <w:rsid w:val="008129B4"/>
    <w:rsid w:val="008456D6"/>
    <w:rsid w:val="00863113"/>
    <w:rsid w:val="00884ECB"/>
    <w:rsid w:val="00884F95"/>
    <w:rsid w:val="0089439F"/>
    <w:rsid w:val="008A210E"/>
    <w:rsid w:val="008A45A5"/>
    <w:rsid w:val="008A5BE6"/>
    <w:rsid w:val="008C501F"/>
    <w:rsid w:val="008D4AA9"/>
    <w:rsid w:val="008E02DF"/>
    <w:rsid w:val="008F73E5"/>
    <w:rsid w:val="00915860"/>
    <w:rsid w:val="0097659D"/>
    <w:rsid w:val="00990DD9"/>
    <w:rsid w:val="00996D8B"/>
    <w:rsid w:val="009C2E40"/>
    <w:rsid w:val="009C7257"/>
    <w:rsid w:val="009D64D9"/>
    <w:rsid w:val="009E0E63"/>
    <w:rsid w:val="009F5CB6"/>
    <w:rsid w:val="009F5E1E"/>
    <w:rsid w:val="009F6589"/>
    <w:rsid w:val="00A11C0E"/>
    <w:rsid w:val="00A1368E"/>
    <w:rsid w:val="00A149DC"/>
    <w:rsid w:val="00A22646"/>
    <w:rsid w:val="00A4030B"/>
    <w:rsid w:val="00A504EA"/>
    <w:rsid w:val="00A57F5C"/>
    <w:rsid w:val="00A65FEE"/>
    <w:rsid w:val="00A74C6A"/>
    <w:rsid w:val="00A772F5"/>
    <w:rsid w:val="00A83F97"/>
    <w:rsid w:val="00A93C20"/>
    <w:rsid w:val="00AA0D09"/>
    <w:rsid w:val="00B064C5"/>
    <w:rsid w:val="00B1363A"/>
    <w:rsid w:val="00B16E01"/>
    <w:rsid w:val="00B203A1"/>
    <w:rsid w:val="00B21E20"/>
    <w:rsid w:val="00B342D0"/>
    <w:rsid w:val="00B71FFD"/>
    <w:rsid w:val="00B74D96"/>
    <w:rsid w:val="00B802AC"/>
    <w:rsid w:val="00B81831"/>
    <w:rsid w:val="00B8399E"/>
    <w:rsid w:val="00B90778"/>
    <w:rsid w:val="00B93609"/>
    <w:rsid w:val="00B94384"/>
    <w:rsid w:val="00BA2BB8"/>
    <w:rsid w:val="00BC21E8"/>
    <w:rsid w:val="00BD6B90"/>
    <w:rsid w:val="00BF4C1A"/>
    <w:rsid w:val="00BF6F80"/>
    <w:rsid w:val="00C1415B"/>
    <w:rsid w:val="00C15503"/>
    <w:rsid w:val="00C15662"/>
    <w:rsid w:val="00C157FB"/>
    <w:rsid w:val="00C15BB7"/>
    <w:rsid w:val="00C17CD4"/>
    <w:rsid w:val="00C232A5"/>
    <w:rsid w:val="00C378CE"/>
    <w:rsid w:val="00C45E48"/>
    <w:rsid w:val="00C55DA9"/>
    <w:rsid w:val="00C847B5"/>
    <w:rsid w:val="00C92591"/>
    <w:rsid w:val="00CE224B"/>
    <w:rsid w:val="00CE5E03"/>
    <w:rsid w:val="00CE786C"/>
    <w:rsid w:val="00CF040D"/>
    <w:rsid w:val="00D025EF"/>
    <w:rsid w:val="00D05910"/>
    <w:rsid w:val="00D07CAB"/>
    <w:rsid w:val="00D331D7"/>
    <w:rsid w:val="00D36F87"/>
    <w:rsid w:val="00D62B20"/>
    <w:rsid w:val="00D62D31"/>
    <w:rsid w:val="00D72755"/>
    <w:rsid w:val="00D94077"/>
    <w:rsid w:val="00DA038A"/>
    <w:rsid w:val="00DC0F16"/>
    <w:rsid w:val="00DC4B62"/>
    <w:rsid w:val="00DE3A85"/>
    <w:rsid w:val="00E01AA8"/>
    <w:rsid w:val="00E072CC"/>
    <w:rsid w:val="00E2451D"/>
    <w:rsid w:val="00E60EE2"/>
    <w:rsid w:val="00E747CF"/>
    <w:rsid w:val="00E96108"/>
    <w:rsid w:val="00EA25DC"/>
    <w:rsid w:val="00EA4F1E"/>
    <w:rsid w:val="00EB3394"/>
    <w:rsid w:val="00EC3795"/>
    <w:rsid w:val="00F0668A"/>
    <w:rsid w:val="00F52D07"/>
    <w:rsid w:val="00F915F1"/>
    <w:rsid w:val="00FB14F6"/>
    <w:rsid w:val="00FB66AD"/>
    <w:rsid w:val="00FB710F"/>
    <w:rsid w:val="00FF0EF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0107AA"/>
  <w15:chartTrackingRefBased/>
  <w15:docId w15:val="{B343C0C4-BE2C-4068-8517-B2CFAC9EC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4880"/>
    <w:pPr>
      <w:suppressAutoHyphens/>
      <w:spacing w:after="0" w:line="240" w:lineRule="auto"/>
    </w:pPr>
    <w:rPr>
      <w:rFonts w:ascii="Calibri" w:eastAsia="Calibri" w:hAnsi="Calibri" w:cs="Times New Roman"/>
      <w:kern w:val="1"/>
      <w:lang w:eastAsia="ar-SA"/>
    </w:rPr>
  </w:style>
  <w:style w:type="paragraph" w:styleId="Heading2">
    <w:name w:val="heading 2"/>
    <w:basedOn w:val="Normal"/>
    <w:link w:val="Heading2Char"/>
    <w:uiPriority w:val="9"/>
    <w:qFormat/>
    <w:rsid w:val="00A57F5C"/>
    <w:pPr>
      <w:suppressAutoHyphens w:val="0"/>
      <w:spacing w:before="100" w:beforeAutospacing="1" w:after="100" w:afterAutospacing="1"/>
      <w:outlineLvl w:val="1"/>
    </w:pPr>
    <w:rPr>
      <w:rFonts w:ascii="Times New Roman" w:eastAsiaTheme="minorEastAsia" w:hAnsi="Times New Roman"/>
      <w:b/>
      <w:bCs/>
      <w:kern w:val="0"/>
      <w:sz w:val="36"/>
      <w:szCs w:val="3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4880"/>
    <w:pPr>
      <w:tabs>
        <w:tab w:val="center" w:pos="4680"/>
        <w:tab w:val="right" w:pos="9360"/>
      </w:tabs>
    </w:pPr>
  </w:style>
  <w:style w:type="character" w:customStyle="1" w:styleId="HeaderChar">
    <w:name w:val="Header Char"/>
    <w:basedOn w:val="DefaultParagraphFont"/>
    <w:link w:val="Header"/>
    <w:uiPriority w:val="99"/>
    <w:rsid w:val="00484880"/>
  </w:style>
  <w:style w:type="paragraph" w:styleId="Footer">
    <w:name w:val="footer"/>
    <w:basedOn w:val="Normal"/>
    <w:link w:val="FooterChar"/>
    <w:uiPriority w:val="99"/>
    <w:unhideWhenUsed/>
    <w:rsid w:val="00484880"/>
    <w:pPr>
      <w:tabs>
        <w:tab w:val="center" w:pos="4680"/>
        <w:tab w:val="right" w:pos="9360"/>
      </w:tabs>
    </w:pPr>
  </w:style>
  <w:style w:type="character" w:customStyle="1" w:styleId="FooterChar">
    <w:name w:val="Footer Char"/>
    <w:basedOn w:val="DefaultParagraphFont"/>
    <w:link w:val="Footer"/>
    <w:uiPriority w:val="99"/>
    <w:rsid w:val="00484880"/>
  </w:style>
  <w:style w:type="character" w:styleId="Hyperlink">
    <w:name w:val="Hyperlink"/>
    <w:rsid w:val="00484880"/>
    <w:rPr>
      <w:color w:val="0000FF"/>
      <w:u w:val="single"/>
    </w:rPr>
  </w:style>
  <w:style w:type="paragraph" w:styleId="ListParagraph">
    <w:name w:val="List Paragraph"/>
    <w:basedOn w:val="Normal"/>
    <w:qFormat/>
    <w:rsid w:val="00484880"/>
    <w:pPr>
      <w:ind w:left="720"/>
    </w:pPr>
  </w:style>
  <w:style w:type="paragraph" w:styleId="HTMLPreformatted">
    <w:name w:val="HTML Preformatted"/>
    <w:basedOn w:val="Normal"/>
    <w:link w:val="HTMLPreformattedChar"/>
    <w:uiPriority w:val="99"/>
    <w:unhideWhenUsed/>
    <w:rsid w:val="00692F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heme="minorEastAsia" w:hAnsi="Courier New" w:cs="Courier New"/>
      <w:kern w:val="0"/>
      <w:sz w:val="20"/>
      <w:szCs w:val="20"/>
      <w:lang w:eastAsia="en-US"/>
    </w:rPr>
  </w:style>
  <w:style w:type="character" w:customStyle="1" w:styleId="HTMLPreformattedChar">
    <w:name w:val="HTML Preformatted Char"/>
    <w:basedOn w:val="DefaultParagraphFont"/>
    <w:link w:val="HTMLPreformatted"/>
    <w:uiPriority w:val="99"/>
    <w:rsid w:val="00692F54"/>
    <w:rPr>
      <w:rFonts w:ascii="Courier New" w:eastAsiaTheme="minorEastAsia" w:hAnsi="Courier New" w:cs="Courier New"/>
      <w:sz w:val="20"/>
      <w:szCs w:val="20"/>
    </w:rPr>
  </w:style>
  <w:style w:type="character" w:customStyle="1" w:styleId="Heading2Char">
    <w:name w:val="Heading 2 Char"/>
    <w:basedOn w:val="DefaultParagraphFont"/>
    <w:link w:val="Heading2"/>
    <w:uiPriority w:val="9"/>
    <w:rsid w:val="00A57F5C"/>
    <w:rPr>
      <w:rFonts w:ascii="Times New Roman" w:eastAsiaTheme="minorEastAsia" w:hAnsi="Times New Roman" w:cs="Times New Roman"/>
      <w:b/>
      <w:bCs/>
      <w:sz w:val="36"/>
      <w:szCs w:val="36"/>
    </w:rPr>
  </w:style>
  <w:style w:type="paragraph" w:customStyle="1" w:styleId="ARCATArticle">
    <w:name w:val="ARCAT Article"/>
    <w:uiPriority w:val="99"/>
    <w:rsid w:val="008F73E5"/>
    <w:pPr>
      <w:widowControl w:val="0"/>
      <w:numPr>
        <w:ilvl w:val="1"/>
        <w:numId w:val="10"/>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008F73E5"/>
    <w:pPr>
      <w:widowControl w:val="0"/>
      <w:numPr>
        <w:ilvl w:val="2"/>
        <w:numId w:val="10"/>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008F73E5"/>
    <w:pPr>
      <w:widowControl w:val="0"/>
      <w:numPr>
        <w:ilvl w:val="3"/>
        <w:numId w:val="10"/>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008F73E5"/>
    <w:pPr>
      <w:widowControl w:val="0"/>
      <w:numPr>
        <w:ilvl w:val="4"/>
        <w:numId w:val="10"/>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008F73E5"/>
    <w:pPr>
      <w:widowControl w:val="0"/>
      <w:numPr>
        <w:ilvl w:val="5"/>
        <w:numId w:val="10"/>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008F73E5"/>
    <w:pPr>
      <w:widowControl w:val="0"/>
      <w:numPr>
        <w:ilvl w:val="6"/>
        <w:numId w:val="10"/>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008F73E5"/>
    <w:pPr>
      <w:widowControl w:val="0"/>
      <w:numPr>
        <w:ilvl w:val="7"/>
        <w:numId w:val="10"/>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008F73E5"/>
    <w:pPr>
      <w:widowControl w:val="0"/>
      <w:numPr>
        <w:ilvl w:val="8"/>
        <w:numId w:val="10"/>
      </w:numPr>
      <w:autoSpaceDE w:val="0"/>
      <w:autoSpaceDN w:val="0"/>
      <w:adjustRightInd w:val="0"/>
      <w:spacing w:after="0" w:line="240" w:lineRule="auto"/>
    </w:pPr>
    <w:rPr>
      <w:rFonts w:ascii="Arial" w:eastAsia="Times New Roman" w:hAnsi="Arial" w:cs="Arial"/>
      <w:sz w:val="20"/>
      <w:szCs w:val="20"/>
    </w:rPr>
  </w:style>
  <w:style w:type="character" w:styleId="PlaceholderText">
    <w:name w:val="Placeholder Text"/>
    <w:basedOn w:val="DefaultParagraphFont"/>
    <w:uiPriority w:val="99"/>
    <w:semiHidden/>
    <w:rsid w:val="00B71FFD"/>
    <w:rPr>
      <w:color w:val="808080"/>
    </w:rPr>
  </w:style>
  <w:style w:type="paragraph" w:styleId="BodyText">
    <w:name w:val="Body Text"/>
    <w:basedOn w:val="Normal"/>
    <w:link w:val="BodyTextChar"/>
    <w:uiPriority w:val="1"/>
    <w:qFormat/>
    <w:rsid w:val="00B71FFD"/>
    <w:pPr>
      <w:widowControl w:val="0"/>
      <w:suppressAutoHyphens w:val="0"/>
      <w:autoSpaceDE w:val="0"/>
      <w:autoSpaceDN w:val="0"/>
      <w:ind w:hanging="540"/>
    </w:pPr>
    <w:rPr>
      <w:rFonts w:ascii="Times New Roman" w:eastAsia="Times New Roman" w:hAnsi="Times New Roman"/>
      <w:kern w:val="0"/>
      <w:lang w:eastAsia="en-US"/>
    </w:rPr>
  </w:style>
  <w:style w:type="character" w:customStyle="1" w:styleId="BodyTextChar">
    <w:name w:val="Body Text Char"/>
    <w:basedOn w:val="DefaultParagraphFont"/>
    <w:link w:val="BodyText"/>
    <w:uiPriority w:val="1"/>
    <w:rsid w:val="00B71FFD"/>
    <w:rPr>
      <w:rFonts w:ascii="Times New Roman" w:eastAsia="Times New Roman" w:hAnsi="Times New Roman" w:cs="Times New Roman"/>
    </w:rPr>
  </w:style>
  <w:style w:type="paragraph" w:customStyle="1" w:styleId="ART">
    <w:name w:val="ART"/>
    <w:next w:val="Normal"/>
    <w:rsid w:val="00B74D96"/>
    <w:pPr>
      <w:keepNext/>
      <w:widowControl w:val="0"/>
      <w:tabs>
        <w:tab w:val="left" w:pos="900"/>
      </w:tabs>
      <w:autoSpaceDE w:val="0"/>
      <w:autoSpaceDN w:val="0"/>
      <w:adjustRightInd w:val="0"/>
      <w:spacing w:before="480" w:after="0" w:line="240" w:lineRule="auto"/>
      <w:outlineLvl w:val="1"/>
    </w:pPr>
    <w:rPr>
      <w:rFonts w:ascii="Times New Roman" w:eastAsia="Times New Roman" w:hAnsi="Times New Roman" w:cs="Times New Roman"/>
      <w:b/>
      <w:bCs/>
      <w:color w:val="000000"/>
    </w:rPr>
  </w:style>
  <w:style w:type="paragraph" w:customStyle="1" w:styleId="PR1">
    <w:name w:val="PR1"/>
    <w:rsid w:val="00726841"/>
    <w:pPr>
      <w:widowControl w:val="0"/>
      <w:numPr>
        <w:ilvl w:val="4"/>
        <w:numId w:val="1"/>
      </w:numPr>
      <w:tabs>
        <w:tab w:val="left" w:pos="900"/>
      </w:tabs>
      <w:autoSpaceDE w:val="0"/>
      <w:autoSpaceDN w:val="0"/>
      <w:adjustRightInd w:val="0"/>
      <w:spacing w:before="240" w:after="0" w:line="240" w:lineRule="auto"/>
      <w:outlineLvl w:val="2"/>
    </w:pPr>
    <w:rPr>
      <w:rFonts w:ascii="Times New Roman" w:eastAsia="Times New Roman" w:hAnsi="Times New Roman"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4234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maxxitgroup.com/" TargetMode="External"/><Relationship Id="rId1" Type="http://schemas.openxmlformats.org/officeDocument/2006/relationships/hyperlink" Target="http://www.maxxitgroup.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d1da04d1-1a15-4ef7-a896-ae50d64ec49b" xsi:nil="true"/>
    <lcf76f155ced4ddcb4097134ff3c332f xmlns="55bacbeb-3473-4b51-b307-b470faacb695">
      <Terms xmlns="http://schemas.microsoft.com/office/infopath/2007/PartnerControls"/>
    </lcf76f155ced4ddcb4097134ff3c332f>
    <location xmlns="55bacbeb-3473-4b51-b307-b470faacb695" xsi:nil="true"/>
    <Time xmlns="55bacbeb-3473-4b51-b307-b470faacb69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DDB855043BB14458E34F3541DD44ADF" ma:contentTypeVersion="33" ma:contentTypeDescription="Create a new document." ma:contentTypeScope="" ma:versionID="8a78037beea81c63e202b2ed2857b6a0">
  <xsd:schema xmlns:xsd="http://www.w3.org/2001/XMLSchema" xmlns:xs="http://www.w3.org/2001/XMLSchema" xmlns:p="http://schemas.microsoft.com/office/2006/metadata/properties" xmlns:ns1="http://schemas.microsoft.com/sharepoint/v3" xmlns:ns2="55bacbeb-3473-4b51-b307-b470faacb695" xmlns:ns3="d1da04d1-1a15-4ef7-a896-ae50d64ec49b" targetNamespace="http://schemas.microsoft.com/office/2006/metadata/properties" ma:root="true" ma:fieldsID="f7b0c7204ed0eac990ea7dc6f3e9cfb7" ns1:_="" ns2:_="" ns3:_="">
    <xsd:import namespace="http://schemas.microsoft.com/sharepoint/v3"/>
    <xsd:import namespace="55bacbeb-3473-4b51-b307-b470faacb695"/>
    <xsd:import namespace="d1da04d1-1a15-4ef7-a896-ae50d64ec49b"/>
    <xsd:element name="properties">
      <xsd:complexType>
        <xsd:sequence>
          <xsd:element name="documentManagement">
            <xsd:complexType>
              <xsd:all>
                <xsd:element ref="ns2:MediaServiceMetadata" minOccurs="0"/>
                <xsd:element ref="ns2:MediaServiceFastMetadata" minOccurs="0"/>
                <xsd:element ref="ns3:SharedWithUsers" minOccurs="0"/>
                <xsd:element ref="ns2:MediaServiceAutoTags" minOccurs="0"/>
                <xsd:element ref="ns2:MediaServiceDateTaken" minOccurs="0"/>
                <xsd:element ref="ns2:MediaServiceOCR" minOccurs="0"/>
                <xsd:element ref="ns2:MediaServiceLocation"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1:_dlc_Exempt" minOccurs="0"/>
                <xsd:element ref="ns2:MediaLengthInSeconds" minOccurs="0"/>
                <xsd:element ref="ns2:lcf76f155ced4ddcb4097134ff3c332f" minOccurs="0"/>
                <xsd:element ref="ns3:TaxCatchAll" minOccurs="0"/>
                <xsd:element ref="ns2:MediaServiceObjectDetectorVersions" minOccurs="0"/>
                <xsd:element ref="ns2:location" minOccurs="0"/>
                <xsd:element ref="ns2:a103aff7-fe59-425e-b142-1dde41bce06bCountryOrRegion" minOccurs="0"/>
                <xsd:element ref="ns2:a103aff7-fe59-425e-b142-1dde41bce06bState" minOccurs="0"/>
                <xsd:element ref="ns2:a103aff7-fe59-425e-b142-1dde41bce06bCity" minOccurs="0"/>
                <xsd:element ref="ns2:a103aff7-fe59-425e-b142-1dde41bce06bPostalCode" minOccurs="0"/>
                <xsd:element ref="ns2:a103aff7-fe59-425e-b142-1dde41bce06bStreet" minOccurs="0"/>
                <xsd:element ref="ns2:a103aff7-fe59-425e-b142-1dde41bce06bGeoLoc" minOccurs="0"/>
                <xsd:element ref="ns2:a103aff7-fe59-425e-b142-1dde41bce06bDispName" minOccurs="0"/>
                <xsd:element ref="ns2:Time"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5bacbeb-3473-4b51-b307-b470faacb6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1" nillable="true" ma:displayName="MediaServiceAutoTags" ma:internalName="MediaServiceAutoTags" ma:readOnly="true">
      <xsd:simpleType>
        <xsd:restriction base="dms:Text"/>
      </xsd:simpleType>
    </xsd:element>
    <xsd:element name="MediaServiceDateTaken" ma:index="12" nillable="true" ma:displayName="MediaServiceDateTaken" ma:hidden="true" ma:internalName="MediaServiceDateTake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Location" ma:index="14"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251a953-8bd9-47bf-b292-b011eb2a70a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location" ma:index="26" nillable="true" ma:displayName="location" ma:format="Dropdown" ma:internalName="location">
      <xsd:simpleType>
        <xsd:restriction base="dms:Unknown"/>
      </xsd:simpleType>
    </xsd:element>
    <xsd:element name="a103aff7-fe59-425e-b142-1dde41bce06bCountryOrRegion" ma:index="27" nillable="true" ma:displayName="location: Country/Region" ma:internalName="CountryOrRegion" ma:readOnly="true">
      <xsd:simpleType>
        <xsd:restriction base="dms:Text"/>
      </xsd:simpleType>
    </xsd:element>
    <xsd:element name="a103aff7-fe59-425e-b142-1dde41bce06bState" ma:index="28" nillable="true" ma:displayName="location: State" ma:internalName="State" ma:readOnly="true">
      <xsd:simpleType>
        <xsd:restriction base="dms:Text"/>
      </xsd:simpleType>
    </xsd:element>
    <xsd:element name="a103aff7-fe59-425e-b142-1dde41bce06bCity" ma:index="29" nillable="true" ma:displayName="location: City" ma:internalName="City" ma:readOnly="true">
      <xsd:simpleType>
        <xsd:restriction base="dms:Text"/>
      </xsd:simpleType>
    </xsd:element>
    <xsd:element name="a103aff7-fe59-425e-b142-1dde41bce06bPostalCode" ma:index="30" nillable="true" ma:displayName="location: Postal Code" ma:internalName="PostalCode" ma:readOnly="true">
      <xsd:simpleType>
        <xsd:restriction base="dms:Text"/>
      </xsd:simpleType>
    </xsd:element>
    <xsd:element name="a103aff7-fe59-425e-b142-1dde41bce06bStreet" ma:index="31" nillable="true" ma:displayName="location: Street" ma:internalName="Street" ma:readOnly="true">
      <xsd:simpleType>
        <xsd:restriction base="dms:Text"/>
      </xsd:simpleType>
    </xsd:element>
    <xsd:element name="a103aff7-fe59-425e-b142-1dde41bce06bGeoLoc" ma:index="32" nillable="true" ma:displayName="location: Coordinates" ma:internalName="GeoLoc" ma:readOnly="true">
      <xsd:simpleType>
        <xsd:restriction base="dms:Unknown"/>
      </xsd:simpleType>
    </xsd:element>
    <xsd:element name="a103aff7-fe59-425e-b142-1dde41bce06bDispName" ma:index="33" nillable="true" ma:displayName="location: Name" ma:internalName="DispName" ma:readOnly="true">
      <xsd:simpleType>
        <xsd:restriction base="dms:Text"/>
      </xsd:simpleType>
    </xsd:element>
    <xsd:element name="Time" ma:index="34" nillable="true" ma:displayName="Time" ma:format="DateOnly" ma:internalName="Time">
      <xsd:simpleType>
        <xsd:restriction base="dms:DateTime"/>
      </xsd:simpleType>
    </xsd:element>
    <xsd:element name="MediaServiceSearchProperties" ma:index="35" nillable="true" ma:displayName="MediaServiceSearchProperties" ma:hidden="true" ma:internalName="MediaServiceSearchProperties" ma:readOnly="true">
      <xsd:simpleType>
        <xsd:restriction base="dms:Note"/>
      </xsd:simpleType>
    </xsd:element>
    <xsd:element name="MediaServiceBillingMetadata" ma:index="3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1da04d1-1a15-4ef7-a896-ae50d64ec49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f7e09b3e-64fc-4472-94a5-d87f473b1c2d}" ma:internalName="TaxCatchAll" ma:showField="CatchAllData" ma:web="d1da04d1-1a15-4ef7-a896-ae50d64ec4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p:Policy xmlns:p="office.server.policy" id="" local="true">
  <p:Name>Document</p:Name>
  <p:Description/>
  <p:Statement/>
  <p:PolicyItems>
    <p:PolicyItem featureId="Microsoft.Office.RecordsManagement.PolicyFeatures.PolicyAudit" staticId="0x0101003DDB855043BB14458E34F3541DD44ADF|413356541" UniqueId="4c31d0f7-e48c-4f4f-9220-1e5ed46b0a1c">
      <p:Name>Auditing</p:Name>
      <p:Description>Audits user actions on documents and list items to the Audit Log.</p:Description>
      <p:CustomData>
        <Audit>
          <CheckInOut/>
        </Audit>
      </p:CustomData>
    </p:PolicyItem>
  </p:PolicyItems>
</p:Policy>
</file>

<file path=customXml/itemProps1.xml><?xml version="1.0" encoding="utf-8"?>
<ds:datastoreItem xmlns:ds="http://schemas.openxmlformats.org/officeDocument/2006/customXml" ds:itemID="{B5D3EDBF-2D11-4F10-BEEC-3577E5C95F77}">
  <ds:schemaRefs>
    <ds:schemaRef ds:uri="http://schemas.microsoft.com/sharepoint/v3/contenttype/forms"/>
  </ds:schemaRefs>
</ds:datastoreItem>
</file>

<file path=customXml/itemProps2.xml><?xml version="1.0" encoding="utf-8"?>
<ds:datastoreItem xmlns:ds="http://schemas.openxmlformats.org/officeDocument/2006/customXml" ds:itemID="{14D77C0F-B23B-4157-A0DC-BEF52580792E}">
  <ds:schemaRefs>
    <ds:schemaRef ds:uri="http://schemas.microsoft.com/office/2006/metadata/properties"/>
    <ds:schemaRef ds:uri="http://schemas.microsoft.com/office/infopath/2007/PartnerControls"/>
    <ds:schemaRef ds:uri="d1da04d1-1a15-4ef7-a896-ae50d64ec49b"/>
    <ds:schemaRef ds:uri="55bacbeb-3473-4b51-b307-b470faacb695"/>
  </ds:schemaRefs>
</ds:datastoreItem>
</file>

<file path=customXml/itemProps3.xml><?xml version="1.0" encoding="utf-8"?>
<ds:datastoreItem xmlns:ds="http://schemas.openxmlformats.org/officeDocument/2006/customXml" ds:itemID="{FA969471-E6F1-4798-8494-114ABA691C86}"/>
</file>

<file path=customXml/itemProps4.xml><?xml version="1.0" encoding="utf-8"?>
<ds:datastoreItem xmlns:ds="http://schemas.openxmlformats.org/officeDocument/2006/customXml" ds:itemID="{2945ADAF-7E4F-4570-B806-C81288EA8E2E}">
  <ds:schemaRefs>
    <ds:schemaRef ds:uri="office.server.polic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Pages>
  <Words>1030</Words>
  <Characters>5873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Svetlana Malykh</cp:lastModifiedBy>
  <cp:revision>19</cp:revision>
  <dcterms:created xsi:type="dcterms:W3CDTF">2025-05-09T17:57:00Z</dcterms:created>
  <dcterms:modified xsi:type="dcterms:W3CDTF">2025-06-06T20:03:00Z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0x0101003DDB855043BB14458E34F3541DD44ADF</vt:lpwstr>
  </property>
  <property fmtid="{D5CDD505-2E9C-101B-9397-08002B2CF9AE}" pid="3" name="MediaServiceImageTags">
    <vt:lpwstr/>
  </property>
</Properties>
</file>